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93D" w:rsidRPr="00954CC0" w:rsidRDefault="00B4093D" w:rsidP="00B4093D">
      <w:pPr>
        <w:pStyle w:val="af2"/>
        <w:pBdr>
          <w:bottom w:val="none" w:sz="0" w:space="0" w:color="auto"/>
        </w:pBdr>
        <w:jc w:val="center"/>
        <w:rPr>
          <w:color w:val="auto"/>
        </w:rPr>
      </w:pPr>
      <w:r w:rsidRPr="00954CC0">
        <w:rPr>
          <w:color w:val="auto"/>
        </w:rPr>
        <w:object w:dxaOrig="1142" w:dyaOrig="11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42pt" o:ole="" fillcolor="window">
            <v:imagedata r:id="rId7" o:title=""/>
          </v:shape>
          <o:OLEObject Type="Embed" ProgID="Word.Picture.8" ShapeID="_x0000_i1025" DrawAspect="Content" ObjectID="_1748759977" r:id="rId8"/>
        </w:object>
      </w:r>
    </w:p>
    <w:p w:rsidR="00B4093D" w:rsidRPr="00954CC0" w:rsidRDefault="00B4093D" w:rsidP="00B4093D">
      <w:pPr>
        <w:jc w:val="center"/>
        <w:outlineLvl w:val="0"/>
        <w:rPr>
          <w:b/>
          <w:sz w:val="32"/>
          <w:szCs w:val="32"/>
        </w:rPr>
      </w:pPr>
      <w:r w:rsidRPr="00954CC0">
        <w:rPr>
          <w:b/>
          <w:sz w:val="32"/>
          <w:szCs w:val="32"/>
        </w:rPr>
        <w:t xml:space="preserve">ТЕРРИТОРИАЛЬНАЯ ИЗБИРАТЕЛЬНАЯ КОМИССИЯ </w:t>
      </w:r>
    </w:p>
    <w:p w:rsidR="00B4093D" w:rsidRPr="00954CC0" w:rsidRDefault="00B4093D" w:rsidP="00B4093D">
      <w:pPr>
        <w:pBdr>
          <w:bottom w:val="single" w:sz="12" w:space="1" w:color="auto"/>
        </w:pBdr>
        <w:jc w:val="center"/>
        <w:rPr>
          <w:b/>
          <w:sz w:val="32"/>
          <w:szCs w:val="32"/>
        </w:rPr>
      </w:pPr>
      <w:r w:rsidRPr="00954CC0">
        <w:rPr>
          <w:b/>
          <w:sz w:val="32"/>
          <w:szCs w:val="32"/>
        </w:rPr>
        <w:t>ГОРОДА БАТАЙСКА</w:t>
      </w:r>
      <w:r>
        <w:rPr>
          <w:b/>
          <w:sz w:val="32"/>
          <w:szCs w:val="32"/>
        </w:rPr>
        <w:t xml:space="preserve"> РОСТОВСКОЙ ОБЛАСТИ</w:t>
      </w:r>
    </w:p>
    <w:p w:rsidR="00B4093D" w:rsidRPr="00954CC0" w:rsidRDefault="00B4093D" w:rsidP="00B4093D">
      <w:pPr>
        <w:pBdr>
          <w:bottom w:val="single" w:sz="12" w:space="1" w:color="auto"/>
        </w:pBdr>
        <w:jc w:val="center"/>
        <w:rPr>
          <w:b/>
          <w:sz w:val="16"/>
          <w:szCs w:val="16"/>
        </w:rPr>
      </w:pPr>
    </w:p>
    <w:p w:rsidR="00B4093D" w:rsidRPr="002479E4" w:rsidRDefault="00B4093D" w:rsidP="00B4093D">
      <w:pPr>
        <w:rPr>
          <w:sz w:val="20"/>
          <w:szCs w:val="20"/>
        </w:rPr>
      </w:pPr>
      <w:r>
        <w:rPr>
          <w:sz w:val="20"/>
          <w:szCs w:val="20"/>
        </w:rPr>
        <w:t>пл. Ленина, 3</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тел.:</w:t>
      </w:r>
      <w:r w:rsidRPr="002479E4">
        <w:rPr>
          <w:sz w:val="20"/>
          <w:szCs w:val="20"/>
        </w:rPr>
        <w:t xml:space="preserve"> (86354) 5-81-63, 5-81-64</w:t>
      </w:r>
    </w:p>
    <w:p w:rsidR="00B4093D" w:rsidRPr="009B2F3E" w:rsidRDefault="00B4093D" w:rsidP="00B4093D">
      <w:pPr>
        <w:rPr>
          <w:sz w:val="20"/>
          <w:szCs w:val="20"/>
        </w:rPr>
      </w:pPr>
      <w:r>
        <w:rPr>
          <w:sz w:val="20"/>
          <w:szCs w:val="20"/>
        </w:rPr>
        <w:t>г</w:t>
      </w:r>
      <w:r w:rsidRPr="009B2F3E">
        <w:rPr>
          <w:sz w:val="20"/>
          <w:szCs w:val="20"/>
        </w:rPr>
        <w:t xml:space="preserve">. </w:t>
      </w:r>
      <w:r>
        <w:rPr>
          <w:sz w:val="20"/>
          <w:szCs w:val="20"/>
        </w:rPr>
        <w:t>Батайск</w:t>
      </w:r>
      <w:r w:rsidRPr="009B2F3E">
        <w:rPr>
          <w:sz w:val="20"/>
          <w:szCs w:val="20"/>
        </w:rPr>
        <w:t>, 346880</w:t>
      </w:r>
      <w:r w:rsidRPr="009B2F3E">
        <w:rPr>
          <w:sz w:val="20"/>
          <w:szCs w:val="20"/>
        </w:rPr>
        <w:tab/>
      </w:r>
      <w:r w:rsidRPr="009B2F3E">
        <w:rPr>
          <w:sz w:val="20"/>
          <w:szCs w:val="20"/>
        </w:rPr>
        <w:tab/>
      </w:r>
      <w:r w:rsidRPr="009B2F3E">
        <w:rPr>
          <w:sz w:val="20"/>
          <w:szCs w:val="20"/>
        </w:rPr>
        <w:tab/>
        <w:t xml:space="preserve">                                                                   </w:t>
      </w:r>
      <w:r>
        <w:rPr>
          <w:sz w:val="20"/>
          <w:szCs w:val="20"/>
          <w:lang w:val="en-US"/>
        </w:rPr>
        <w:t>E</w:t>
      </w:r>
      <w:r w:rsidRPr="009B2F3E">
        <w:rPr>
          <w:sz w:val="20"/>
          <w:szCs w:val="20"/>
        </w:rPr>
        <w:t>-</w:t>
      </w:r>
      <w:r>
        <w:rPr>
          <w:sz w:val="20"/>
          <w:szCs w:val="20"/>
          <w:lang w:val="en-US"/>
        </w:rPr>
        <w:t>mail</w:t>
      </w:r>
      <w:r w:rsidRPr="009B2F3E">
        <w:rPr>
          <w:sz w:val="20"/>
          <w:szCs w:val="20"/>
        </w:rPr>
        <w:t xml:space="preserve">: </w:t>
      </w:r>
      <w:proofErr w:type="spellStart"/>
      <w:r>
        <w:rPr>
          <w:sz w:val="20"/>
          <w:szCs w:val="20"/>
          <w:lang w:val="en-US"/>
        </w:rPr>
        <w:t>tikbataysk</w:t>
      </w:r>
      <w:proofErr w:type="spellEnd"/>
      <w:r w:rsidRPr="009B2F3E">
        <w:rPr>
          <w:sz w:val="20"/>
          <w:szCs w:val="20"/>
        </w:rPr>
        <w:t>@</w:t>
      </w:r>
      <w:proofErr w:type="spellStart"/>
      <w:r>
        <w:rPr>
          <w:sz w:val="20"/>
          <w:szCs w:val="20"/>
          <w:lang w:val="en-US"/>
        </w:rPr>
        <w:t>yandex</w:t>
      </w:r>
      <w:proofErr w:type="spellEnd"/>
      <w:r w:rsidRPr="009B2F3E">
        <w:rPr>
          <w:sz w:val="20"/>
          <w:szCs w:val="20"/>
        </w:rPr>
        <w:t>.</w:t>
      </w:r>
    </w:p>
    <w:p w:rsidR="00B4093D" w:rsidRPr="009B2F3E" w:rsidRDefault="00B4093D" w:rsidP="00B4093D">
      <w:pPr>
        <w:rPr>
          <w:sz w:val="40"/>
          <w:szCs w:val="40"/>
        </w:rPr>
      </w:pPr>
    </w:p>
    <w:tbl>
      <w:tblPr>
        <w:tblStyle w:val="a8"/>
        <w:tblW w:w="5000" w:type="pct"/>
        <w:jc w:val="center"/>
        <w:tblCellSpacing w:w="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531"/>
        <w:gridCol w:w="1630"/>
        <w:gridCol w:w="3159"/>
        <w:gridCol w:w="2068"/>
        <w:gridCol w:w="1193"/>
      </w:tblGrid>
      <w:tr w:rsidR="00B4093D" w:rsidRPr="00954CC0" w:rsidTr="00B4093D">
        <w:trPr>
          <w:tblCellSpacing w:w="28" w:type="dxa"/>
          <w:jc w:val="center"/>
        </w:trPr>
        <w:tc>
          <w:tcPr>
            <w:tcW w:w="9469" w:type="dxa"/>
            <w:gridSpan w:val="5"/>
          </w:tcPr>
          <w:p w:rsidR="00B4093D" w:rsidRPr="00954CC0" w:rsidRDefault="00B4093D" w:rsidP="00B4093D">
            <w:pPr>
              <w:spacing w:line="276" w:lineRule="auto"/>
              <w:jc w:val="center"/>
              <w:rPr>
                <w:b/>
                <w:sz w:val="28"/>
                <w:szCs w:val="28"/>
              </w:rPr>
            </w:pPr>
            <w:r w:rsidRPr="00954CC0">
              <w:rPr>
                <w:b/>
                <w:sz w:val="28"/>
                <w:szCs w:val="28"/>
              </w:rPr>
              <w:t>ПОСТАНОВЛЕНИЕ</w:t>
            </w:r>
          </w:p>
        </w:tc>
      </w:tr>
      <w:tr w:rsidR="00B4093D" w:rsidRPr="00954CC0" w:rsidTr="00B4093D">
        <w:trPr>
          <w:tblCellSpacing w:w="28" w:type="dxa"/>
          <w:jc w:val="center"/>
        </w:trPr>
        <w:tc>
          <w:tcPr>
            <w:tcW w:w="3077" w:type="dxa"/>
            <w:gridSpan w:val="2"/>
          </w:tcPr>
          <w:p w:rsidR="00B4093D" w:rsidRPr="00954CC0" w:rsidRDefault="00BE1F2C" w:rsidP="00B4093D">
            <w:pPr>
              <w:spacing w:line="276" w:lineRule="auto"/>
              <w:jc w:val="both"/>
              <w:rPr>
                <w:b/>
                <w:sz w:val="28"/>
                <w:szCs w:val="28"/>
              </w:rPr>
            </w:pPr>
            <w:r>
              <w:rPr>
                <w:b/>
                <w:sz w:val="28"/>
                <w:szCs w:val="28"/>
              </w:rPr>
              <w:t>20</w:t>
            </w:r>
            <w:r w:rsidR="00B4093D">
              <w:rPr>
                <w:b/>
                <w:sz w:val="28"/>
                <w:szCs w:val="28"/>
              </w:rPr>
              <w:t xml:space="preserve"> июня 2023</w:t>
            </w:r>
            <w:r w:rsidR="00B4093D" w:rsidRPr="0070350C">
              <w:rPr>
                <w:b/>
                <w:sz w:val="28"/>
                <w:szCs w:val="28"/>
              </w:rPr>
              <w:t xml:space="preserve"> года</w:t>
            </w:r>
          </w:p>
        </w:tc>
        <w:tc>
          <w:tcPr>
            <w:tcW w:w="3103" w:type="dxa"/>
          </w:tcPr>
          <w:p w:rsidR="00B4093D" w:rsidRPr="00954CC0" w:rsidRDefault="00B4093D" w:rsidP="00B4093D">
            <w:pPr>
              <w:spacing w:line="276" w:lineRule="auto"/>
              <w:jc w:val="both"/>
              <w:rPr>
                <w:b/>
                <w:sz w:val="28"/>
                <w:szCs w:val="28"/>
              </w:rPr>
            </w:pPr>
          </w:p>
        </w:tc>
        <w:tc>
          <w:tcPr>
            <w:tcW w:w="3177" w:type="dxa"/>
            <w:gridSpan w:val="2"/>
          </w:tcPr>
          <w:p w:rsidR="00B4093D" w:rsidRPr="00954CC0" w:rsidRDefault="00BE1F2C" w:rsidP="00B4093D">
            <w:pPr>
              <w:spacing w:line="276" w:lineRule="auto"/>
              <w:jc w:val="center"/>
              <w:rPr>
                <w:b/>
                <w:sz w:val="28"/>
                <w:szCs w:val="28"/>
              </w:rPr>
            </w:pPr>
            <w:r>
              <w:rPr>
                <w:b/>
                <w:sz w:val="28"/>
                <w:szCs w:val="28"/>
              </w:rPr>
              <w:t xml:space="preserve">                            № 58</w:t>
            </w:r>
            <w:r w:rsidR="00B4093D">
              <w:rPr>
                <w:b/>
                <w:sz w:val="28"/>
                <w:szCs w:val="28"/>
              </w:rPr>
              <w:t>-</w:t>
            </w:r>
            <w:r>
              <w:rPr>
                <w:b/>
                <w:sz w:val="28"/>
                <w:szCs w:val="28"/>
              </w:rPr>
              <w:t>2</w:t>
            </w:r>
          </w:p>
        </w:tc>
      </w:tr>
      <w:tr w:rsidR="00B4093D" w:rsidRPr="00954CC0" w:rsidTr="00B4093D">
        <w:trPr>
          <w:tblCellSpacing w:w="28" w:type="dxa"/>
          <w:jc w:val="center"/>
        </w:trPr>
        <w:tc>
          <w:tcPr>
            <w:tcW w:w="3077" w:type="dxa"/>
            <w:gridSpan w:val="2"/>
          </w:tcPr>
          <w:p w:rsidR="00B4093D" w:rsidRPr="00954CC0" w:rsidRDefault="00B4093D" w:rsidP="00B4093D">
            <w:pPr>
              <w:spacing w:line="276" w:lineRule="auto"/>
              <w:jc w:val="both"/>
              <w:rPr>
                <w:b/>
                <w:sz w:val="28"/>
                <w:szCs w:val="28"/>
              </w:rPr>
            </w:pPr>
          </w:p>
        </w:tc>
        <w:tc>
          <w:tcPr>
            <w:tcW w:w="3103" w:type="dxa"/>
          </w:tcPr>
          <w:p w:rsidR="00B4093D" w:rsidRDefault="00B4093D" w:rsidP="00B4093D">
            <w:pPr>
              <w:spacing w:line="276" w:lineRule="auto"/>
              <w:jc w:val="center"/>
              <w:rPr>
                <w:sz w:val="28"/>
                <w:szCs w:val="28"/>
              </w:rPr>
            </w:pPr>
            <w:r w:rsidRPr="00954CC0">
              <w:rPr>
                <w:sz w:val="28"/>
                <w:szCs w:val="28"/>
              </w:rPr>
              <w:t>город Батайск</w:t>
            </w:r>
          </w:p>
          <w:p w:rsidR="00B4093D" w:rsidRPr="00C23A7B" w:rsidRDefault="00B4093D" w:rsidP="00B4093D">
            <w:pPr>
              <w:spacing w:line="276" w:lineRule="auto"/>
              <w:jc w:val="center"/>
              <w:rPr>
                <w:sz w:val="28"/>
                <w:szCs w:val="28"/>
              </w:rPr>
            </w:pPr>
          </w:p>
        </w:tc>
        <w:tc>
          <w:tcPr>
            <w:tcW w:w="3177" w:type="dxa"/>
            <w:gridSpan w:val="2"/>
          </w:tcPr>
          <w:p w:rsidR="00B4093D" w:rsidRPr="00954CC0" w:rsidRDefault="00B4093D" w:rsidP="00B4093D">
            <w:pPr>
              <w:spacing w:line="276" w:lineRule="auto"/>
              <w:jc w:val="both"/>
              <w:rPr>
                <w:b/>
                <w:sz w:val="28"/>
                <w:szCs w:val="28"/>
              </w:rPr>
            </w:pPr>
          </w:p>
        </w:tc>
      </w:tr>
      <w:tr w:rsidR="004947EA" w:rsidRPr="00BE1F2C" w:rsidTr="00B4093D">
        <w:tblPrEx>
          <w:jc w:val="left"/>
          <w:tblCellSpacing w:w="0" w:type="nil"/>
          <w:tblCellMar>
            <w:top w:w="0" w:type="dxa"/>
            <w:left w:w="108" w:type="dxa"/>
            <w:bottom w:w="0" w:type="dxa"/>
            <w:right w:w="108" w:type="dxa"/>
          </w:tblCellMar>
        </w:tblPrEx>
        <w:trPr>
          <w:gridBefore w:val="1"/>
          <w:gridAfter w:val="1"/>
          <w:wBefore w:w="1447" w:type="dxa"/>
          <w:wAfter w:w="1109" w:type="dxa"/>
          <w:trHeight w:val="2265"/>
        </w:trPr>
        <w:tc>
          <w:tcPr>
            <w:tcW w:w="6801" w:type="dxa"/>
            <w:gridSpan w:val="3"/>
          </w:tcPr>
          <w:p w:rsidR="00EF0408" w:rsidRPr="00BE1F2C" w:rsidRDefault="00BE1F2C" w:rsidP="00B4093D">
            <w:pPr>
              <w:jc w:val="both"/>
              <w:rPr>
                <w:b/>
                <w:bCs/>
                <w:sz w:val="28"/>
                <w:szCs w:val="28"/>
              </w:rPr>
            </w:pPr>
            <w:r w:rsidRPr="00BE1F2C">
              <w:rPr>
                <w:b/>
                <w:bCs/>
                <w:sz w:val="28"/>
                <w:szCs w:val="28"/>
              </w:rPr>
              <w:t xml:space="preserve">Об определении подразделения публичного акционерного общества «Сбербанк России» для открытия, ведения и закрытия специальных избирательных счетов для формирования и расходования денежных средств избирательных фондов кандидатов при проведении </w:t>
            </w:r>
            <w:proofErr w:type="gramStart"/>
            <w:r w:rsidRPr="00BE1F2C">
              <w:rPr>
                <w:b/>
                <w:bCs/>
                <w:sz w:val="28"/>
                <w:szCs w:val="28"/>
              </w:rPr>
              <w:t>выборов депутатов Законодательного Собрания Ростовской области седьмого созыва</w:t>
            </w:r>
            <w:proofErr w:type="gramEnd"/>
            <w:r w:rsidRPr="00BE1F2C">
              <w:rPr>
                <w:b/>
                <w:bCs/>
                <w:sz w:val="28"/>
                <w:szCs w:val="28"/>
              </w:rPr>
              <w:t xml:space="preserve"> по </w:t>
            </w:r>
            <w:proofErr w:type="spellStart"/>
            <w:r w:rsidRPr="00BE1F2C">
              <w:rPr>
                <w:b/>
                <w:bCs/>
                <w:sz w:val="28"/>
                <w:szCs w:val="28"/>
              </w:rPr>
              <w:t>Батайскому</w:t>
            </w:r>
            <w:proofErr w:type="spellEnd"/>
            <w:r w:rsidRPr="00BE1F2C">
              <w:rPr>
                <w:b/>
                <w:bCs/>
                <w:sz w:val="28"/>
                <w:szCs w:val="28"/>
              </w:rPr>
              <w:t xml:space="preserve"> одномандатному избирательному округу № 29</w:t>
            </w:r>
          </w:p>
          <w:p w:rsidR="00281353" w:rsidRPr="00BE1F2C" w:rsidRDefault="00281353" w:rsidP="00B4093D">
            <w:pPr>
              <w:jc w:val="both"/>
              <w:rPr>
                <w:b/>
                <w:bCs/>
                <w:sz w:val="28"/>
                <w:szCs w:val="28"/>
              </w:rPr>
            </w:pPr>
          </w:p>
        </w:tc>
      </w:tr>
    </w:tbl>
    <w:p w:rsidR="00FF5C91" w:rsidRPr="00F16FF2" w:rsidRDefault="00BE1F2C" w:rsidP="00BE0214">
      <w:pPr>
        <w:spacing w:line="276" w:lineRule="auto"/>
        <w:ind w:firstLine="567"/>
        <w:jc w:val="both"/>
        <w:rPr>
          <w:sz w:val="28"/>
          <w:szCs w:val="28"/>
        </w:rPr>
      </w:pPr>
      <w:proofErr w:type="gramStart"/>
      <w:r w:rsidRPr="00BE1F2C">
        <w:rPr>
          <w:sz w:val="28"/>
          <w:szCs w:val="28"/>
        </w:rPr>
        <w:t>На основании части 5 статьи 52 Областного закона от 12.05.2016                № 525-ЗС «О выборах и референдумах в Ростовской области» и пункта 1.1 Порядка открытия, ведения и закрытия специальных избирательных счетов для формирования избирательных фондов избирательных объединений, выдвинувших областные списки кандидатов, кандидатов при проведении выборов депутатов Законодательного Собрания Ростовской области, утвержденного постановлением Избирательной комиссии Ростовской области от 10.06.2021 № 150-6,</w:t>
      </w:r>
      <w:proofErr w:type="gramEnd"/>
    </w:p>
    <w:p w:rsidR="00831B86" w:rsidRPr="00831B86" w:rsidRDefault="00831B86" w:rsidP="004D77CB">
      <w:pPr>
        <w:spacing w:line="276" w:lineRule="auto"/>
        <w:jc w:val="both"/>
        <w:rPr>
          <w:sz w:val="28"/>
          <w:szCs w:val="28"/>
        </w:rPr>
      </w:pPr>
    </w:p>
    <w:p w:rsidR="00832C68" w:rsidRDefault="00235A9D" w:rsidP="00BE1F2C">
      <w:pPr>
        <w:spacing w:line="276" w:lineRule="auto"/>
        <w:ind w:firstLine="567"/>
        <w:jc w:val="both"/>
        <w:rPr>
          <w:sz w:val="28"/>
          <w:szCs w:val="28"/>
        </w:rPr>
      </w:pPr>
      <w:r>
        <w:rPr>
          <w:sz w:val="28"/>
          <w:szCs w:val="28"/>
        </w:rPr>
        <w:t>Территориальная избирательная комиссия города Батайска</w:t>
      </w:r>
      <w:r w:rsidR="00B4093D">
        <w:rPr>
          <w:sz w:val="28"/>
          <w:szCs w:val="28"/>
        </w:rPr>
        <w:t xml:space="preserve"> Ростовской области</w:t>
      </w:r>
    </w:p>
    <w:p w:rsidR="00A95F40" w:rsidRDefault="00A95F40" w:rsidP="004D77CB">
      <w:pPr>
        <w:spacing w:line="276" w:lineRule="auto"/>
        <w:jc w:val="both"/>
        <w:rPr>
          <w:sz w:val="28"/>
          <w:szCs w:val="28"/>
        </w:rPr>
      </w:pPr>
    </w:p>
    <w:p w:rsidR="00BC24AD" w:rsidRPr="00C663CC" w:rsidRDefault="00235A9D" w:rsidP="00C663CC">
      <w:pPr>
        <w:spacing w:line="360" w:lineRule="auto"/>
        <w:jc w:val="center"/>
        <w:rPr>
          <w:b/>
          <w:sz w:val="28"/>
          <w:szCs w:val="28"/>
        </w:rPr>
      </w:pPr>
      <w:r w:rsidRPr="00C663CC">
        <w:rPr>
          <w:b/>
          <w:sz w:val="28"/>
          <w:szCs w:val="28"/>
        </w:rPr>
        <w:t>ПОСТАНОВЛЯЕТ:</w:t>
      </w:r>
    </w:p>
    <w:p w:rsidR="0006005A" w:rsidRDefault="0006005A" w:rsidP="00235A9D">
      <w:pPr>
        <w:spacing w:line="360" w:lineRule="auto"/>
        <w:jc w:val="both"/>
        <w:rPr>
          <w:sz w:val="28"/>
          <w:szCs w:val="28"/>
        </w:rPr>
      </w:pPr>
    </w:p>
    <w:p w:rsidR="00EF0408" w:rsidRPr="00B4093D" w:rsidRDefault="00EF0408" w:rsidP="00B4093D">
      <w:pPr>
        <w:pStyle w:val="4"/>
        <w:shd w:val="clear" w:color="auto" w:fill="FFFFFF"/>
        <w:spacing w:before="0" w:line="360" w:lineRule="auto"/>
        <w:ind w:firstLine="709"/>
        <w:jc w:val="both"/>
        <w:rPr>
          <w:rFonts w:ascii="Times New Roman" w:eastAsia="Times New Roman" w:hAnsi="Times New Roman" w:cs="Times New Roman"/>
          <w:b w:val="0"/>
          <w:bCs w:val="0"/>
          <w:i w:val="0"/>
          <w:iCs w:val="0"/>
          <w:color w:val="auto"/>
          <w:sz w:val="28"/>
          <w:szCs w:val="28"/>
        </w:rPr>
      </w:pPr>
      <w:r w:rsidRPr="00B4093D">
        <w:rPr>
          <w:rFonts w:ascii="Times New Roman" w:eastAsia="Times New Roman" w:hAnsi="Times New Roman" w:cs="Times New Roman"/>
          <w:b w:val="0"/>
          <w:bCs w:val="0"/>
          <w:i w:val="0"/>
          <w:iCs w:val="0"/>
          <w:color w:val="auto"/>
          <w:sz w:val="28"/>
          <w:szCs w:val="28"/>
        </w:rPr>
        <w:lastRenderedPageBreak/>
        <w:t xml:space="preserve">1. </w:t>
      </w:r>
      <w:proofErr w:type="gramStart"/>
      <w:r w:rsidR="00BE1F2C" w:rsidRPr="00BE1F2C">
        <w:rPr>
          <w:rFonts w:ascii="Times New Roman" w:eastAsia="Times New Roman" w:hAnsi="Times New Roman" w:cs="Times New Roman"/>
          <w:b w:val="0"/>
          <w:bCs w:val="0"/>
          <w:i w:val="0"/>
          <w:iCs w:val="0"/>
          <w:color w:val="auto"/>
          <w:sz w:val="28"/>
          <w:szCs w:val="28"/>
        </w:rPr>
        <w:t>Для открытия, ведения и закрытия специальных избирательных счетов для формирования избирательных фондов кандидатов при проведении выборов депутатов Законодательного Собрания Ростовской области седьмого созыва</w:t>
      </w:r>
      <w:r w:rsidR="00CD32C3" w:rsidRPr="00B4093D">
        <w:rPr>
          <w:rFonts w:ascii="Times New Roman" w:eastAsia="Times New Roman" w:hAnsi="Times New Roman" w:cs="Times New Roman"/>
          <w:b w:val="0"/>
          <w:bCs w:val="0"/>
          <w:i w:val="0"/>
          <w:iCs w:val="0"/>
          <w:color w:val="auto"/>
          <w:sz w:val="28"/>
          <w:szCs w:val="28"/>
        </w:rPr>
        <w:t xml:space="preserve"> по </w:t>
      </w:r>
      <w:proofErr w:type="spellStart"/>
      <w:r w:rsidR="00B4093D">
        <w:rPr>
          <w:rFonts w:ascii="Times New Roman" w:eastAsia="Times New Roman" w:hAnsi="Times New Roman" w:cs="Times New Roman"/>
          <w:b w:val="0"/>
          <w:bCs w:val="0"/>
          <w:i w:val="0"/>
          <w:iCs w:val="0"/>
          <w:color w:val="auto"/>
          <w:sz w:val="28"/>
          <w:szCs w:val="28"/>
        </w:rPr>
        <w:t>Б</w:t>
      </w:r>
      <w:r w:rsidR="00B4093D" w:rsidRPr="00B4093D">
        <w:rPr>
          <w:rFonts w:ascii="Times New Roman" w:eastAsia="Times New Roman" w:hAnsi="Times New Roman" w:cs="Times New Roman"/>
          <w:b w:val="0"/>
          <w:bCs w:val="0"/>
          <w:i w:val="0"/>
          <w:iCs w:val="0"/>
          <w:color w:val="auto"/>
          <w:sz w:val="28"/>
          <w:szCs w:val="28"/>
        </w:rPr>
        <w:t>атайскому</w:t>
      </w:r>
      <w:proofErr w:type="spellEnd"/>
      <w:r w:rsidR="00B4093D" w:rsidRPr="00B4093D">
        <w:rPr>
          <w:rFonts w:ascii="Times New Roman" w:eastAsia="Times New Roman" w:hAnsi="Times New Roman" w:cs="Times New Roman"/>
          <w:b w:val="0"/>
          <w:bCs w:val="0"/>
          <w:i w:val="0"/>
          <w:iCs w:val="0"/>
          <w:color w:val="auto"/>
          <w:sz w:val="28"/>
          <w:szCs w:val="28"/>
        </w:rPr>
        <w:t xml:space="preserve"> одномандатному избирательному округу №</w:t>
      </w:r>
      <w:r w:rsidR="00B4093D">
        <w:rPr>
          <w:rFonts w:ascii="Times New Roman" w:eastAsia="Times New Roman" w:hAnsi="Times New Roman" w:cs="Times New Roman"/>
          <w:b w:val="0"/>
          <w:bCs w:val="0"/>
          <w:i w:val="0"/>
          <w:iCs w:val="0"/>
          <w:color w:val="auto"/>
          <w:sz w:val="28"/>
          <w:szCs w:val="28"/>
        </w:rPr>
        <w:t xml:space="preserve"> </w:t>
      </w:r>
      <w:r w:rsidR="00B4093D" w:rsidRPr="00B4093D">
        <w:rPr>
          <w:rFonts w:ascii="Times New Roman" w:eastAsia="Times New Roman" w:hAnsi="Times New Roman" w:cs="Times New Roman"/>
          <w:b w:val="0"/>
          <w:bCs w:val="0"/>
          <w:i w:val="0"/>
          <w:iCs w:val="0"/>
          <w:color w:val="auto"/>
          <w:sz w:val="28"/>
          <w:szCs w:val="28"/>
        </w:rPr>
        <w:t>29</w:t>
      </w:r>
      <w:r w:rsidR="00B4093D">
        <w:rPr>
          <w:rFonts w:ascii="Times New Roman" w:eastAsia="Times New Roman" w:hAnsi="Times New Roman" w:cs="Times New Roman"/>
          <w:b w:val="0"/>
          <w:bCs w:val="0"/>
          <w:i w:val="0"/>
          <w:iCs w:val="0"/>
          <w:color w:val="auto"/>
          <w:sz w:val="28"/>
          <w:szCs w:val="28"/>
        </w:rPr>
        <w:t xml:space="preserve"> </w:t>
      </w:r>
      <w:r w:rsidRPr="00B4093D">
        <w:rPr>
          <w:rFonts w:ascii="Times New Roman" w:eastAsia="Times New Roman" w:hAnsi="Times New Roman" w:cs="Times New Roman"/>
          <w:b w:val="0"/>
          <w:bCs w:val="0"/>
          <w:i w:val="0"/>
          <w:iCs w:val="0"/>
          <w:color w:val="auto"/>
          <w:sz w:val="28"/>
          <w:szCs w:val="28"/>
        </w:rPr>
        <w:t xml:space="preserve">определить </w:t>
      </w:r>
      <w:r w:rsidR="00C2794C">
        <w:rPr>
          <w:rFonts w:ascii="Times New Roman" w:eastAsia="Times New Roman" w:hAnsi="Times New Roman" w:cs="Times New Roman"/>
          <w:b w:val="0"/>
          <w:bCs w:val="0"/>
          <w:i w:val="0"/>
          <w:iCs w:val="0"/>
          <w:color w:val="auto"/>
          <w:sz w:val="28"/>
          <w:szCs w:val="28"/>
        </w:rPr>
        <w:t>Универсальный</w:t>
      </w:r>
      <w:r w:rsidR="00241B3E" w:rsidRPr="00B4093D">
        <w:rPr>
          <w:rFonts w:ascii="Times New Roman" w:eastAsia="Times New Roman" w:hAnsi="Times New Roman" w:cs="Times New Roman"/>
          <w:b w:val="0"/>
          <w:bCs w:val="0"/>
          <w:i w:val="0"/>
          <w:iCs w:val="0"/>
          <w:color w:val="auto"/>
          <w:sz w:val="28"/>
          <w:szCs w:val="28"/>
        </w:rPr>
        <w:t xml:space="preserve"> дополнительный офис № 5221/07</w:t>
      </w:r>
      <w:r w:rsidR="00B4093D">
        <w:rPr>
          <w:rFonts w:ascii="Times New Roman" w:eastAsia="Times New Roman" w:hAnsi="Times New Roman" w:cs="Times New Roman"/>
          <w:b w:val="0"/>
          <w:bCs w:val="0"/>
          <w:i w:val="0"/>
          <w:iCs w:val="0"/>
          <w:color w:val="auto"/>
          <w:sz w:val="28"/>
          <w:szCs w:val="28"/>
        </w:rPr>
        <w:t>23</w:t>
      </w:r>
      <w:r w:rsidR="00DE25BD" w:rsidRPr="00B4093D">
        <w:rPr>
          <w:rFonts w:ascii="Times New Roman" w:eastAsia="Times New Roman" w:hAnsi="Times New Roman" w:cs="Times New Roman"/>
          <w:b w:val="0"/>
          <w:bCs w:val="0"/>
          <w:i w:val="0"/>
          <w:iCs w:val="0"/>
          <w:color w:val="auto"/>
          <w:sz w:val="28"/>
          <w:szCs w:val="28"/>
        </w:rPr>
        <w:t xml:space="preserve"> </w:t>
      </w:r>
      <w:r w:rsidR="00BE1F2C" w:rsidRPr="00BE1F2C">
        <w:rPr>
          <w:rFonts w:ascii="Times New Roman" w:eastAsia="Times New Roman" w:hAnsi="Times New Roman" w:cs="Times New Roman"/>
          <w:b w:val="0"/>
          <w:bCs w:val="0"/>
          <w:i w:val="0"/>
          <w:iCs w:val="0"/>
          <w:color w:val="auto"/>
          <w:sz w:val="28"/>
          <w:szCs w:val="28"/>
        </w:rPr>
        <w:t>Ростовского отделения публичного акционерного общества «Сбербанк России»</w:t>
      </w:r>
      <w:r w:rsidR="00DE25BD" w:rsidRPr="00B4093D">
        <w:rPr>
          <w:rFonts w:ascii="Times New Roman" w:eastAsia="Times New Roman" w:hAnsi="Times New Roman" w:cs="Times New Roman"/>
          <w:b w:val="0"/>
          <w:bCs w:val="0"/>
          <w:i w:val="0"/>
          <w:iCs w:val="0"/>
          <w:color w:val="auto"/>
          <w:sz w:val="28"/>
          <w:szCs w:val="28"/>
        </w:rPr>
        <w:t>,  расположенный</w:t>
      </w:r>
      <w:r w:rsidRPr="00B4093D">
        <w:rPr>
          <w:rFonts w:ascii="Times New Roman" w:eastAsia="Times New Roman" w:hAnsi="Times New Roman" w:cs="Times New Roman"/>
          <w:b w:val="0"/>
          <w:bCs w:val="0"/>
          <w:i w:val="0"/>
          <w:iCs w:val="0"/>
          <w:color w:val="auto"/>
          <w:sz w:val="28"/>
          <w:szCs w:val="28"/>
        </w:rPr>
        <w:t xml:space="preserve"> по  адресу:  346880, Ростовская</w:t>
      </w:r>
      <w:r w:rsidR="006C43DC" w:rsidRPr="00B4093D">
        <w:rPr>
          <w:rFonts w:ascii="Times New Roman" w:eastAsia="Times New Roman" w:hAnsi="Times New Roman" w:cs="Times New Roman"/>
          <w:b w:val="0"/>
          <w:bCs w:val="0"/>
          <w:i w:val="0"/>
          <w:iCs w:val="0"/>
          <w:color w:val="auto"/>
          <w:sz w:val="28"/>
          <w:szCs w:val="28"/>
        </w:rPr>
        <w:t xml:space="preserve"> область, город Батайск,  </w:t>
      </w:r>
      <w:r w:rsidR="00BE1F2C">
        <w:rPr>
          <w:rFonts w:ascii="Times New Roman" w:eastAsia="Times New Roman" w:hAnsi="Times New Roman" w:cs="Times New Roman"/>
          <w:b w:val="0"/>
          <w:bCs w:val="0"/>
          <w:i w:val="0"/>
          <w:iCs w:val="0"/>
          <w:color w:val="auto"/>
          <w:sz w:val="28"/>
          <w:szCs w:val="28"/>
        </w:rPr>
        <w:t xml:space="preserve">     </w:t>
      </w:r>
      <w:r w:rsidR="00C2794C">
        <w:rPr>
          <w:rFonts w:ascii="Times New Roman" w:eastAsia="Times New Roman" w:hAnsi="Times New Roman" w:cs="Times New Roman"/>
          <w:b w:val="0"/>
          <w:bCs w:val="0"/>
          <w:i w:val="0"/>
          <w:iCs w:val="0"/>
          <w:color w:val="auto"/>
          <w:sz w:val="28"/>
          <w:szCs w:val="28"/>
        </w:rPr>
        <w:t>ул. Рабочая, 77</w:t>
      </w:r>
      <w:r w:rsidR="0044321D">
        <w:rPr>
          <w:rFonts w:ascii="Times New Roman" w:eastAsia="Times New Roman" w:hAnsi="Times New Roman" w:cs="Times New Roman"/>
          <w:b w:val="0"/>
          <w:bCs w:val="0"/>
          <w:i w:val="0"/>
          <w:iCs w:val="0"/>
          <w:color w:val="auto"/>
          <w:sz w:val="28"/>
          <w:szCs w:val="28"/>
        </w:rPr>
        <w:t xml:space="preserve"> и Специализированный</w:t>
      </w:r>
      <w:r w:rsidR="0044321D" w:rsidRPr="00B4093D">
        <w:rPr>
          <w:rFonts w:ascii="Times New Roman" w:eastAsia="Times New Roman" w:hAnsi="Times New Roman" w:cs="Times New Roman"/>
          <w:b w:val="0"/>
          <w:bCs w:val="0"/>
          <w:i w:val="0"/>
          <w:iCs w:val="0"/>
          <w:color w:val="auto"/>
          <w:sz w:val="28"/>
          <w:szCs w:val="28"/>
        </w:rPr>
        <w:t xml:space="preserve"> дополнительный офис № 5221/07</w:t>
      </w:r>
      <w:r w:rsidR="0044321D">
        <w:rPr>
          <w:rFonts w:ascii="Times New Roman" w:eastAsia="Times New Roman" w:hAnsi="Times New Roman" w:cs="Times New Roman"/>
          <w:b w:val="0"/>
          <w:bCs w:val="0"/>
          <w:i w:val="0"/>
          <w:iCs w:val="0"/>
          <w:color w:val="auto"/>
          <w:sz w:val="28"/>
          <w:szCs w:val="28"/>
        </w:rPr>
        <w:t>65</w:t>
      </w:r>
      <w:r w:rsidR="0044321D" w:rsidRPr="00B4093D">
        <w:rPr>
          <w:rFonts w:ascii="Times New Roman" w:eastAsia="Times New Roman" w:hAnsi="Times New Roman" w:cs="Times New Roman"/>
          <w:b w:val="0"/>
          <w:bCs w:val="0"/>
          <w:i w:val="0"/>
          <w:iCs w:val="0"/>
          <w:color w:val="auto"/>
          <w:sz w:val="28"/>
          <w:szCs w:val="28"/>
        </w:rPr>
        <w:t xml:space="preserve"> </w:t>
      </w:r>
      <w:r w:rsidR="0044321D" w:rsidRPr="00BE1F2C">
        <w:rPr>
          <w:rFonts w:ascii="Times New Roman" w:eastAsia="Times New Roman" w:hAnsi="Times New Roman" w:cs="Times New Roman"/>
          <w:b w:val="0"/>
          <w:bCs w:val="0"/>
          <w:i w:val="0"/>
          <w:iCs w:val="0"/>
          <w:color w:val="auto"/>
          <w:sz w:val="28"/>
          <w:szCs w:val="28"/>
        </w:rPr>
        <w:t>Ростовского</w:t>
      </w:r>
      <w:proofErr w:type="gramEnd"/>
      <w:r w:rsidR="0044321D" w:rsidRPr="00BE1F2C">
        <w:rPr>
          <w:rFonts w:ascii="Times New Roman" w:eastAsia="Times New Roman" w:hAnsi="Times New Roman" w:cs="Times New Roman"/>
          <w:b w:val="0"/>
          <w:bCs w:val="0"/>
          <w:i w:val="0"/>
          <w:iCs w:val="0"/>
          <w:color w:val="auto"/>
          <w:sz w:val="28"/>
          <w:szCs w:val="28"/>
        </w:rPr>
        <w:t xml:space="preserve"> отделения публичного акционерного общества «Сбербанк России»</w:t>
      </w:r>
      <w:r w:rsidR="0044321D" w:rsidRPr="00B4093D">
        <w:rPr>
          <w:rFonts w:ascii="Times New Roman" w:eastAsia="Times New Roman" w:hAnsi="Times New Roman" w:cs="Times New Roman"/>
          <w:b w:val="0"/>
          <w:bCs w:val="0"/>
          <w:i w:val="0"/>
          <w:iCs w:val="0"/>
          <w:color w:val="auto"/>
          <w:sz w:val="28"/>
          <w:szCs w:val="28"/>
        </w:rPr>
        <w:t xml:space="preserve">,  расположенный по  адресу:  346880, Ростовская область, город Батайск, </w:t>
      </w:r>
      <w:r w:rsidR="0044321D">
        <w:rPr>
          <w:rFonts w:ascii="Times New Roman" w:eastAsia="Times New Roman" w:hAnsi="Times New Roman" w:cs="Times New Roman"/>
          <w:b w:val="0"/>
          <w:bCs w:val="0"/>
          <w:i w:val="0"/>
          <w:iCs w:val="0"/>
          <w:color w:val="auto"/>
          <w:sz w:val="28"/>
          <w:szCs w:val="28"/>
        </w:rPr>
        <w:t xml:space="preserve">ул. </w:t>
      </w:r>
      <w:r w:rsidR="0044321D">
        <w:rPr>
          <w:rFonts w:ascii="Times New Roman" w:eastAsia="Times New Roman" w:hAnsi="Times New Roman" w:cs="Times New Roman"/>
          <w:b w:val="0"/>
          <w:bCs w:val="0"/>
          <w:i w:val="0"/>
          <w:iCs w:val="0"/>
          <w:color w:val="auto"/>
          <w:sz w:val="28"/>
          <w:szCs w:val="28"/>
        </w:rPr>
        <w:t>Ленина</w:t>
      </w:r>
      <w:r w:rsidR="0044321D">
        <w:rPr>
          <w:rFonts w:ascii="Times New Roman" w:eastAsia="Times New Roman" w:hAnsi="Times New Roman" w:cs="Times New Roman"/>
          <w:b w:val="0"/>
          <w:bCs w:val="0"/>
          <w:i w:val="0"/>
          <w:iCs w:val="0"/>
          <w:color w:val="auto"/>
          <w:sz w:val="28"/>
          <w:szCs w:val="28"/>
        </w:rPr>
        <w:t xml:space="preserve">, </w:t>
      </w:r>
      <w:r w:rsidR="0044321D">
        <w:rPr>
          <w:rFonts w:ascii="Times New Roman" w:eastAsia="Times New Roman" w:hAnsi="Times New Roman" w:cs="Times New Roman"/>
          <w:b w:val="0"/>
          <w:bCs w:val="0"/>
          <w:i w:val="0"/>
          <w:iCs w:val="0"/>
          <w:color w:val="auto"/>
          <w:sz w:val="28"/>
          <w:szCs w:val="28"/>
        </w:rPr>
        <w:t>168в</w:t>
      </w:r>
      <w:r w:rsidR="0044321D" w:rsidRPr="00B4093D">
        <w:rPr>
          <w:rFonts w:ascii="Times New Roman" w:eastAsia="Times New Roman" w:hAnsi="Times New Roman" w:cs="Times New Roman"/>
          <w:b w:val="0"/>
          <w:bCs w:val="0"/>
          <w:i w:val="0"/>
          <w:iCs w:val="0"/>
          <w:color w:val="auto"/>
          <w:sz w:val="28"/>
          <w:szCs w:val="28"/>
        </w:rPr>
        <w:t>.</w:t>
      </w:r>
      <w:r w:rsidRPr="00B4093D">
        <w:rPr>
          <w:rFonts w:ascii="Times New Roman" w:eastAsia="Times New Roman" w:hAnsi="Times New Roman" w:cs="Times New Roman"/>
          <w:b w:val="0"/>
          <w:bCs w:val="0"/>
          <w:i w:val="0"/>
          <w:iCs w:val="0"/>
          <w:color w:val="auto"/>
          <w:sz w:val="28"/>
          <w:szCs w:val="28"/>
        </w:rPr>
        <w:t xml:space="preserve"> </w:t>
      </w:r>
    </w:p>
    <w:p w:rsidR="00EF0408" w:rsidRPr="00B4093D" w:rsidRDefault="00EF0408" w:rsidP="00EF0408">
      <w:pPr>
        <w:spacing w:line="360" w:lineRule="auto"/>
        <w:ind w:firstLine="709"/>
        <w:jc w:val="both"/>
        <w:rPr>
          <w:sz w:val="28"/>
          <w:szCs w:val="28"/>
        </w:rPr>
      </w:pPr>
      <w:r>
        <w:rPr>
          <w:sz w:val="28"/>
        </w:rPr>
        <w:t xml:space="preserve">2. </w:t>
      </w:r>
      <w:proofErr w:type="gramStart"/>
      <w:r>
        <w:rPr>
          <w:sz w:val="28"/>
        </w:rPr>
        <w:t xml:space="preserve">Довести настоящее постановление до сведения </w:t>
      </w:r>
      <w:r w:rsidR="00C2794C">
        <w:rPr>
          <w:sz w:val="28"/>
          <w:szCs w:val="28"/>
        </w:rPr>
        <w:t>Универсального</w:t>
      </w:r>
      <w:r w:rsidR="00DE25BD">
        <w:rPr>
          <w:sz w:val="28"/>
          <w:szCs w:val="28"/>
        </w:rPr>
        <w:t xml:space="preserve"> д</w:t>
      </w:r>
      <w:r w:rsidR="00241B3E">
        <w:rPr>
          <w:sz w:val="28"/>
          <w:szCs w:val="28"/>
        </w:rPr>
        <w:t xml:space="preserve">ополнительного офиса </w:t>
      </w:r>
      <w:r w:rsidR="00B4093D" w:rsidRPr="00B4093D">
        <w:rPr>
          <w:sz w:val="28"/>
          <w:szCs w:val="28"/>
        </w:rPr>
        <w:t xml:space="preserve">№ 5221/0723 </w:t>
      </w:r>
      <w:r w:rsidR="00BE1F2C" w:rsidRPr="00BE1F2C">
        <w:rPr>
          <w:sz w:val="28"/>
          <w:szCs w:val="28"/>
        </w:rPr>
        <w:t>Ростовского отделения публичного акционерного общества «Сбербанк России»</w:t>
      </w:r>
      <w:r w:rsidR="00B4093D" w:rsidRPr="00B4093D">
        <w:rPr>
          <w:sz w:val="28"/>
          <w:szCs w:val="28"/>
        </w:rPr>
        <w:t>,  расположенного по адресу:  346880, Ростовская область, гор</w:t>
      </w:r>
      <w:r w:rsidR="00C2794C">
        <w:rPr>
          <w:sz w:val="28"/>
          <w:szCs w:val="28"/>
        </w:rPr>
        <w:t>од Батайск, ул. Рабочая, 77</w:t>
      </w:r>
      <w:r w:rsidR="0044321D">
        <w:rPr>
          <w:sz w:val="28"/>
          <w:szCs w:val="28"/>
        </w:rPr>
        <w:t xml:space="preserve"> и Специализированного дополнительного</w:t>
      </w:r>
      <w:r w:rsidR="0044321D" w:rsidRPr="0044321D">
        <w:rPr>
          <w:sz w:val="28"/>
          <w:szCs w:val="28"/>
        </w:rPr>
        <w:t xml:space="preserve"> офис</w:t>
      </w:r>
      <w:r w:rsidR="0044321D">
        <w:rPr>
          <w:sz w:val="28"/>
          <w:szCs w:val="28"/>
        </w:rPr>
        <w:t>а</w:t>
      </w:r>
      <w:r w:rsidR="0044321D" w:rsidRPr="0044321D">
        <w:rPr>
          <w:sz w:val="28"/>
          <w:szCs w:val="28"/>
        </w:rPr>
        <w:t xml:space="preserve"> № 5221/0765 Ростовского отделения публичного акционерного общества «Сбербанк России»,  расположенный по  адресу:  346880, Ростовская область, город Батайск, ул. Ленина, 168в.</w:t>
      </w:r>
      <w:proofErr w:type="gramEnd"/>
    </w:p>
    <w:p w:rsidR="00FF5C91" w:rsidRPr="00FF5C91" w:rsidRDefault="00487BC4" w:rsidP="00FF5C91">
      <w:pPr>
        <w:widowControl w:val="0"/>
        <w:tabs>
          <w:tab w:val="left" w:pos="993"/>
        </w:tabs>
        <w:suppressAutoHyphens/>
        <w:spacing w:after="120" w:line="360" w:lineRule="auto"/>
        <w:jc w:val="both"/>
        <w:rPr>
          <w:rFonts w:eastAsia="Arial Unicode MS"/>
          <w:kern w:val="1"/>
          <w:sz w:val="28"/>
          <w:szCs w:val="28"/>
          <w:lang w:eastAsia="en-US"/>
        </w:rPr>
      </w:pPr>
      <w:r>
        <w:rPr>
          <w:rFonts w:eastAsia="Arial Unicode MS"/>
          <w:kern w:val="1"/>
          <w:sz w:val="28"/>
          <w:lang w:eastAsia="en-US"/>
        </w:rPr>
        <w:t xml:space="preserve">         </w:t>
      </w:r>
      <w:r w:rsidR="00FF5C91" w:rsidRPr="00FF5C91">
        <w:rPr>
          <w:rFonts w:eastAsia="Arial Unicode MS"/>
          <w:kern w:val="1"/>
          <w:sz w:val="28"/>
          <w:lang w:eastAsia="en-US"/>
        </w:rPr>
        <w:t xml:space="preserve">3. </w:t>
      </w:r>
      <w:proofErr w:type="gramStart"/>
      <w:r w:rsidR="00FF5C91" w:rsidRPr="00FF5C91">
        <w:rPr>
          <w:rFonts w:eastAsia="Arial Unicode MS"/>
          <w:kern w:val="1"/>
          <w:sz w:val="28"/>
          <w:lang w:eastAsia="en-US"/>
        </w:rPr>
        <w:t>Разместить</w:t>
      </w:r>
      <w:proofErr w:type="gramEnd"/>
      <w:r w:rsidR="00FF5C91" w:rsidRPr="00FF5C91">
        <w:rPr>
          <w:rFonts w:eastAsia="Arial Unicode MS"/>
          <w:kern w:val="1"/>
          <w:sz w:val="28"/>
          <w:lang w:eastAsia="en-US"/>
        </w:rPr>
        <w:t xml:space="preserve"> настоящее постано</w:t>
      </w:r>
      <w:r w:rsidR="00A666B8">
        <w:rPr>
          <w:rFonts w:eastAsia="Arial Unicode MS"/>
          <w:kern w:val="1"/>
          <w:sz w:val="28"/>
          <w:lang w:eastAsia="en-US"/>
        </w:rPr>
        <w:t xml:space="preserve">вление на сайте Окружной избирательной комиссии по выборам депутатов Законодательного Собрания Ростовской области </w:t>
      </w:r>
      <w:r w:rsidR="00B4093D">
        <w:rPr>
          <w:rFonts w:eastAsia="Arial Unicode MS"/>
          <w:kern w:val="1"/>
          <w:sz w:val="28"/>
          <w:lang w:eastAsia="en-US"/>
        </w:rPr>
        <w:t>седьмого</w:t>
      </w:r>
      <w:r w:rsidR="00A666B8">
        <w:rPr>
          <w:rFonts w:eastAsia="Arial Unicode MS"/>
          <w:kern w:val="1"/>
          <w:sz w:val="28"/>
          <w:lang w:eastAsia="en-US"/>
        </w:rPr>
        <w:t xml:space="preserve"> созыва</w:t>
      </w:r>
      <w:r w:rsidR="00EF36EB">
        <w:rPr>
          <w:rFonts w:eastAsia="Arial Unicode MS"/>
          <w:kern w:val="1"/>
          <w:sz w:val="28"/>
          <w:lang w:eastAsia="en-US"/>
        </w:rPr>
        <w:t xml:space="preserve"> по</w:t>
      </w:r>
      <w:r w:rsidR="001009B6">
        <w:rPr>
          <w:rFonts w:eastAsia="Arial Unicode MS"/>
          <w:kern w:val="1"/>
          <w:sz w:val="28"/>
          <w:lang w:eastAsia="en-US"/>
        </w:rPr>
        <w:t xml:space="preserve"> </w:t>
      </w:r>
      <w:proofErr w:type="spellStart"/>
      <w:r w:rsidR="00B4093D" w:rsidRPr="00B4093D">
        <w:rPr>
          <w:rFonts w:eastAsia="Arial Unicode MS"/>
          <w:kern w:val="1"/>
          <w:sz w:val="28"/>
          <w:lang w:eastAsia="en-US"/>
        </w:rPr>
        <w:t>Батайскому</w:t>
      </w:r>
      <w:proofErr w:type="spellEnd"/>
      <w:r w:rsidR="00B4093D" w:rsidRPr="00B4093D">
        <w:rPr>
          <w:rFonts w:eastAsia="Arial Unicode MS"/>
          <w:kern w:val="1"/>
          <w:sz w:val="28"/>
          <w:lang w:eastAsia="en-US"/>
        </w:rPr>
        <w:t xml:space="preserve"> одномандатному избирательному округу № 29</w:t>
      </w:r>
      <w:r w:rsidR="00B4093D">
        <w:rPr>
          <w:rFonts w:eastAsia="Arial Unicode MS"/>
          <w:kern w:val="1"/>
          <w:sz w:val="28"/>
          <w:lang w:eastAsia="en-US"/>
        </w:rPr>
        <w:t xml:space="preserve"> </w:t>
      </w:r>
      <w:r w:rsidR="00FF5C91" w:rsidRPr="00FF5C91">
        <w:rPr>
          <w:rFonts w:eastAsia="Arial Unicode MS"/>
          <w:kern w:val="1"/>
          <w:sz w:val="28"/>
          <w:lang w:eastAsia="en-US"/>
        </w:rPr>
        <w:t>в информационно-телекоммуникационной сети «Интернет».</w:t>
      </w:r>
    </w:p>
    <w:p w:rsidR="00EF0408" w:rsidRDefault="00FF5C91" w:rsidP="00FF5C91">
      <w:pPr>
        <w:spacing w:line="360" w:lineRule="auto"/>
        <w:jc w:val="both"/>
        <w:rPr>
          <w:sz w:val="28"/>
        </w:rPr>
      </w:pPr>
      <w:r>
        <w:rPr>
          <w:sz w:val="28"/>
        </w:rPr>
        <w:t xml:space="preserve">        4</w:t>
      </w:r>
      <w:r w:rsidR="00EF0408">
        <w:rPr>
          <w:sz w:val="28"/>
        </w:rPr>
        <w:t>. Контроль над исполнением настоящего постановления возложить на заместителя пр</w:t>
      </w:r>
      <w:r w:rsidR="00883DEC">
        <w:rPr>
          <w:sz w:val="28"/>
        </w:rPr>
        <w:t xml:space="preserve">едседателя комиссии </w:t>
      </w:r>
      <w:r w:rsidR="00B4093D">
        <w:rPr>
          <w:sz w:val="28"/>
        </w:rPr>
        <w:t xml:space="preserve">Т.А. </w:t>
      </w:r>
      <w:proofErr w:type="spellStart"/>
      <w:r w:rsidR="00B4093D">
        <w:rPr>
          <w:sz w:val="28"/>
        </w:rPr>
        <w:t>Бруеву</w:t>
      </w:r>
      <w:proofErr w:type="spellEnd"/>
      <w:r w:rsidR="00EF0408">
        <w:rPr>
          <w:sz w:val="28"/>
        </w:rPr>
        <w:t>.</w:t>
      </w:r>
    </w:p>
    <w:tbl>
      <w:tblPr>
        <w:tblStyle w:val="a8"/>
        <w:tblW w:w="5000" w:type="pct"/>
        <w:jc w:val="center"/>
        <w:tblCellSpacing w:w="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3515"/>
        <w:gridCol w:w="3403"/>
        <w:gridCol w:w="2663"/>
      </w:tblGrid>
      <w:tr w:rsidR="00B4093D" w:rsidRPr="003E58B0" w:rsidTr="00B4093D">
        <w:trPr>
          <w:tblCellSpacing w:w="28" w:type="dxa"/>
          <w:jc w:val="center"/>
        </w:trPr>
        <w:tc>
          <w:tcPr>
            <w:tcW w:w="3431" w:type="dxa"/>
          </w:tcPr>
          <w:p w:rsidR="00B4093D" w:rsidRPr="00954CC0" w:rsidRDefault="00B4093D" w:rsidP="00B4093D">
            <w:pPr>
              <w:jc w:val="both"/>
              <w:rPr>
                <w:sz w:val="28"/>
                <w:szCs w:val="28"/>
              </w:rPr>
            </w:pPr>
            <w:bookmarkStart w:id="0" w:name="_GoBack"/>
            <w:bookmarkEnd w:id="0"/>
            <w:r w:rsidRPr="00954CC0">
              <w:rPr>
                <w:sz w:val="28"/>
                <w:szCs w:val="28"/>
              </w:rPr>
              <w:t>Председатель комиссии</w:t>
            </w:r>
          </w:p>
        </w:tc>
        <w:tc>
          <w:tcPr>
            <w:tcW w:w="3347" w:type="dxa"/>
          </w:tcPr>
          <w:p w:rsidR="00B4093D" w:rsidRPr="00954CC0" w:rsidRDefault="00B4093D" w:rsidP="00B4093D">
            <w:pPr>
              <w:jc w:val="both"/>
              <w:rPr>
                <w:sz w:val="28"/>
                <w:szCs w:val="28"/>
              </w:rPr>
            </w:pPr>
          </w:p>
        </w:tc>
        <w:tc>
          <w:tcPr>
            <w:tcW w:w="2579" w:type="dxa"/>
          </w:tcPr>
          <w:p w:rsidR="00B4093D" w:rsidRDefault="00B4093D" w:rsidP="00B4093D">
            <w:pPr>
              <w:rPr>
                <w:sz w:val="28"/>
                <w:szCs w:val="28"/>
              </w:rPr>
            </w:pPr>
            <w:r w:rsidRPr="003E58B0">
              <w:rPr>
                <w:sz w:val="28"/>
                <w:szCs w:val="28"/>
              </w:rPr>
              <w:t xml:space="preserve">Ю.Н. </w:t>
            </w:r>
            <w:proofErr w:type="spellStart"/>
            <w:r w:rsidRPr="003E58B0">
              <w:rPr>
                <w:sz w:val="28"/>
                <w:szCs w:val="28"/>
              </w:rPr>
              <w:t>Радачинский</w:t>
            </w:r>
            <w:proofErr w:type="spellEnd"/>
          </w:p>
          <w:p w:rsidR="00B4093D" w:rsidRPr="003E58B0" w:rsidRDefault="00B4093D" w:rsidP="00B4093D">
            <w:pPr>
              <w:rPr>
                <w:sz w:val="28"/>
                <w:szCs w:val="28"/>
              </w:rPr>
            </w:pPr>
          </w:p>
        </w:tc>
      </w:tr>
      <w:tr w:rsidR="00B4093D" w:rsidRPr="003E58B0" w:rsidTr="00B4093D">
        <w:trPr>
          <w:tblCellSpacing w:w="28" w:type="dxa"/>
          <w:jc w:val="center"/>
        </w:trPr>
        <w:tc>
          <w:tcPr>
            <w:tcW w:w="3431" w:type="dxa"/>
          </w:tcPr>
          <w:p w:rsidR="00B4093D" w:rsidRPr="00954CC0" w:rsidRDefault="00B4093D" w:rsidP="00B4093D">
            <w:pPr>
              <w:jc w:val="both"/>
              <w:rPr>
                <w:sz w:val="16"/>
                <w:szCs w:val="16"/>
              </w:rPr>
            </w:pPr>
            <w:r w:rsidRPr="00954CC0">
              <w:rPr>
                <w:sz w:val="28"/>
                <w:szCs w:val="28"/>
              </w:rPr>
              <w:t>Секретарь комиссии</w:t>
            </w:r>
          </w:p>
        </w:tc>
        <w:tc>
          <w:tcPr>
            <w:tcW w:w="3347" w:type="dxa"/>
          </w:tcPr>
          <w:p w:rsidR="00B4093D" w:rsidRPr="00954CC0" w:rsidRDefault="00B4093D" w:rsidP="00B4093D">
            <w:pPr>
              <w:jc w:val="both"/>
              <w:rPr>
                <w:sz w:val="16"/>
                <w:szCs w:val="16"/>
              </w:rPr>
            </w:pPr>
          </w:p>
        </w:tc>
        <w:tc>
          <w:tcPr>
            <w:tcW w:w="2579" w:type="dxa"/>
          </w:tcPr>
          <w:p w:rsidR="00B4093D" w:rsidRPr="003E58B0" w:rsidRDefault="00B4093D" w:rsidP="00B4093D">
            <w:pPr>
              <w:rPr>
                <w:sz w:val="16"/>
                <w:szCs w:val="16"/>
              </w:rPr>
            </w:pPr>
            <w:r w:rsidRPr="003E58B0">
              <w:rPr>
                <w:sz w:val="28"/>
                <w:szCs w:val="28"/>
              </w:rPr>
              <w:t>О.Ф. Алтухова</w:t>
            </w:r>
          </w:p>
        </w:tc>
      </w:tr>
    </w:tbl>
    <w:p w:rsidR="00A5067F" w:rsidRDefault="00A5067F" w:rsidP="00BC24AD">
      <w:pPr>
        <w:spacing w:line="360" w:lineRule="auto"/>
        <w:jc w:val="both"/>
        <w:rPr>
          <w:sz w:val="28"/>
          <w:szCs w:val="28"/>
        </w:rPr>
      </w:pPr>
    </w:p>
    <w:sectPr w:rsidR="00A5067F" w:rsidSect="00A95F40">
      <w:pgSz w:w="11906" w:h="16838"/>
      <w:pgMar w:top="1134" w:right="850" w:bottom="1134" w:left="1701" w:header="720" w:footer="720"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ourier">
    <w:panose1 w:val="02070309020205020404"/>
    <w:charset w:val="00"/>
    <w:family w:val="modern"/>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B1131"/>
    <w:multiLevelType w:val="hybridMultilevel"/>
    <w:tmpl w:val="EB26AE70"/>
    <w:lvl w:ilvl="0" w:tplc="80B41092">
      <w:start w:val="1"/>
      <w:numFmt w:val="decimal"/>
      <w:lvlText w:val="%1."/>
      <w:lvlJc w:val="left"/>
      <w:pPr>
        <w:ind w:left="1069" w:hanging="360"/>
      </w:pPr>
      <w:rPr>
        <w:rFonts w:ascii="Times New Roman" w:hAnsi="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2123D43"/>
    <w:multiLevelType w:val="singleLevel"/>
    <w:tmpl w:val="0419000F"/>
    <w:lvl w:ilvl="0">
      <w:start w:val="1"/>
      <w:numFmt w:val="decimal"/>
      <w:lvlText w:val="%1."/>
      <w:lvlJc w:val="left"/>
      <w:pPr>
        <w:tabs>
          <w:tab w:val="num" w:pos="360"/>
        </w:tabs>
        <w:ind w:left="360" w:hanging="360"/>
      </w:pPr>
    </w:lvl>
  </w:abstractNum>
  <w:abstractNum w:abstractNumId="2">
    <w:nsid w:val="30C0618A"/>
    <w:multiLevelType w:val="multilevel"/>
    <w:tmpl w:val="AF12C6EC"/>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3">
    <w:nsid w:val="35500BA0"/>
    <w:multiLevelType w:val="multilevel"/>
    <w:tmpl w:val="EBD6EE14"/>
    <w:lvl w:ilvl="0">
      <w:start w:val="4"/>
      <w:numFmt w:val="decimal"/>
      <w:lvlText w:val="%1."/>
      <w:lvlJc w:val="left"/>
      <w:pPr>
        <w:ind w:left="450" w:hanging="45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3D48261F"/>
    <w:multiLevelType w:val="hybridMultilevel"/>
    <w:tmpl w:val="BE5EAF46"/>
    <w:lvl w:ilvl="0" w:tplc="4A74CF7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5">
    <w:nsid w:val="550A1D51"/>
    <w:multiLevelType w:val="multilevel"/>
    <w:tmpl w:val="A04027B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69F2434F"/>
    <w:multiLevelType w:val="hybridMultilevel"/>
    <w:tmpl w:val="124079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766E3540"/>
    <w:multiLevelType w:val="hybridMultilevel"/>
    <w:tmpl w:val="6A886820"/>
    <w:lvl w:ilvl="0" w:tplc="5CAA65B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4"/>
  </w:num>
  <w:num w:numId="2">
    <w:abstractNumId w:val="5"/>
  </w:num>
  <w:num w:numId="3">
    <w:abstractNumId w:val="3"/>
  </w:num>
  <w:num w:numId="4">
    <w:abstractNumId w:val="7"/>
  </w:num>
  <w:num w:numId="5">
    <w:abstractNumId w:val="0"/>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381"/>
  <w:displayHorizontalDrawingGridEvery w:val="2"/>
  <w:characterSpacingControl w:val="doNotCompress"/>
  <w:compat>
    <w:compatSetting w:name="compatibilityMode" w:uri="http://schemas.microsoft.com/office/word" w:val="12"/>
  </w:compat>
  <w:rsids>
    <w:rsidRoot w:val="003C0398"/>
    <w:rsid w:val="000014D3"/>
    <w:rsid w:val="000055C4"/>
    <w:rsid w:val="00040B5B"/>
    <w:rsid w:val="0006005A"/>
    <w:rsid w:val="00085052"/>
    <w:rsid w:val="000B7126"/>
    <w:rsid w:val="000F0779"/>
    <w:rsid w:val="001009B6"/>
    <w:rsid w:val="00104738"/>
    <w:rsid w:val="00104FA7"/>
    <w:rsid w:val="00116107"/>
    <w:rsid w:val="00117EB8"/>
    <w:rsid w:val="0012120B"/>
    <w:rsid w:val="00125AA9"/>
    <w:rsid w:val="00136104"/>
    <w:rsid w:val="00143939"/>
    <w:rsid w:val="001466AE"/>
    <w:rsid w:val="001523AC"/>
    <w:rsid w:val="00153814"/>
    <w:rsid w:val="00177BB6"/>
    <w:rsid w:val="00185898"/>
    <w:rsid w:val="001B49BF"/>
    <w:rsid w:val="001B6CE7"/>
    <w:rsid w:val="001E56C4"/>
    <w:rsid w:val="00216A5B"/>
    <w:rsid w:val="00233A05"/>
    <w:rsid w:val="00233AD3"/>
    <w:rsid w:val="0023414C"/>
    <w:rsid w:val="00235A9D"/>
    <w:rsid w:val="00241B3E"/>
    <w:rsid w:val="002462F8"/>
    <w:rsid w:val="00264F54"/>
    <w:rsid w:val="00280EA1"/>
    <w:rsid w:val="00281353"/>
    <w:rsid w:val="002941DF"/>
    <w:rsid w:val="002A35B5"/>
    <w:rsid w:val="002A713F"/>
    <w:rsid w:val="002B13CD"/>
    <w:rsid w:val="002E3A85"/>
    <w:rsid w:val="002F29BB"/>
    <w:rsid w:val="002F6B88"/>
    <w:rsid w:val="00306312"/>
    <w:rsid w:val="00316D52"/>
    <w:rsid w:val="00321D78"/>
    <w:rsid w:val="00323D62"/>
    <w:rsid w:val="00352F1F"/>
    <w:rsid w:val="00377EA1"/>
    <w:rsid w:val="00393E2B"/>
    <w:rsid w:val="0039598B"/>
    <w:rsid w:val="003A3903"/>
    <w:rsid w:val="003C0398"/>
    <w:rsid w:val="003C0DBD"/>
    <w:rsid w:val="003D4551"/>
    <w:rsid w:val="003E4F8C"/>
    <w:rsid w:val="00400561"/>
    <w:rsid w:val="0042392A"/>
    <w:rsid w:val="00430216"/>
    <w:rsid w:val="004375E4"/>
    <w:rsid w:val="0044321D"/>
    <w:rsid w:val="004804E7"/>
    <w:rsid w:val="00482C27"/>
    <w:rsid w:val="00487BC4"/>
    <w:rsid w:val="004947EA"/>
    <w:rsid w:val="004A0A60"/>
    <w:rsid w:val="004B5371"/>
    <w:rsid w:val="004C0E1E"/>
    <w:rsid w:val="004C2430"/>
    <w:rsid w:val="004D77CB"/>
    <w:rsid w:val="004F11EA"/>
    <w:rsid w:val="00511238"/>
    <w:rsid w:val="0051265F"/>
    <w:rsid w:val="00531160"/>
    <w:rsid w:val="005346AD"/>
    <w:rsid w:val="00541D35"/>
    <w:rsid w:val="00551E2E"/>
    <w:rsid w:val="00575E18"/>
    <w:rsid w:val="00581128"/>
    <w:rsid w:val="00582CA2"/>
    <w:rsid w:val="00594773"/>
    <w:rsid w:val="005A5241"/>
    <w:rsid w:val="005A6DA9"/>
    <w:rsid w:val="006164C6"/>
    <w:rsid w:val="00622F21"/>
    <w:rsid w:val="00622F70"/>
    <w:rsid w:val="0064436D"/>
    <w:rsid w:val="006473EB"/>
    <w:rsid w:val="006675C7"/>
    <w:rsid w:val="006821E8"/>
    <w:rsid w:val="00682EFA"/>
    <w:rsid w:val="006939A9"/>
    <w:rsid w:val="006C43DC"/>
    <w:rsid w:val="006F62CC"/>
    <w:rsid w:val="007037F5"/>
    <w:rsid w:val="007068B6"/>
    <w:rsid w:val="00736B13"/>
    <w:rsid w:val="00742F62"/>
    <w:rsid w:val="007641DB"/>
    <w:rsid w:val="00765C53"/>
    <w:rsid w:val="00767187"/>
    <w:rsid w:val="007961A7"/>
    <w:rsid w:val="007A66E1"/>
    <w:rsid w:val="007B61AC"/>
    <w:rsid w:val="007C2EC7"/>
    <w:rsid w:val="007C38EB"/>
    <w:rsid w:val="007E3CE0"/>
    <w:rsid w:val="007F0BC9"/>
    <w:rsid w:val="007F4E2B"/>
    <w:rsid w:val="007F7B05"/>
    <w:rsid w:val="00800320"/>
    <w:rsid w:val="00801ED3"/>
    <w:rsid w:val="00817C98"/>
    <w:rsid w:val="0082443C"/>
    <w:rsid w:val="00831B86"/>
    <w:rsid w:val="00832C68"/>
    <w:rsid w:val="00852CB8"/>
    <w:rsid w:val="0086584A"/>
    <w:rsid w:val="00883DEC"/>
    <w:rsid w:val="00891F4F"/>
    <w:rsid w:val="008939BC"/>
    <w:rsid w:val="008A70B6"/>
    <w:rsid w:val="008B4CCD"/>
    <w:rsid w:val="008C270F"/>
    <w:rsid w:val="008D78D3"/>
    <w:rsid w:val="008F0E76"/>
    <w:rsid w:val="008F3342"/>
    <w:rsid w:val="00921736"/>
    <w:rsid w:val="009327AA"/>
    <w:rsid w:val="00933B25"/>
    <w:rsid w:val="00944579"/>
    <w:rsid w:val="009561F4"/>
    <w:rsid w:val="0098041D"/>
    <w:rsid w:val="0098409F"/>
    <w:rsid w:val="009844A5"/>
    <w:rsid w:val="0098750C"/>
    <w:rsid w:val="00993953"/>
    <w:rsid w:val="009C53CB"/>
    <w:rsid w:val="00A05FC4"/>
    <w:rsid w:val="00A17747"/>
    <w:rsid w:val="00A5067F"/>
    <w:rsid w:val="00A666B8"/>
    <w:rsid w:val="00A75DE0"/>
    <w:rsid w:val="00A95F40"/>
    <w:rsid w:val="00AA0F1E"/>
    <w:rsid w:val="00AD3E7A"/>
    <w:rsid w:val="00AE0F30"/>
    <w:rsid w:val="00B03BD7"/>
    <w:rsid w:val="00B3587E"/>
    <w:rsid w:val="00B4093D"/>
    <w:rsid w:val="00B46BCD"/>
    <w:rsid w:val="00B62BBC"/>
    <w:rsid w:val="00B6451E"/>
    <w:rsid w:val="00B7453C"/>
    <w:rsid w:val="00B7569F"/>
    <w:rsid w:val="00BC1BA6"/>
    <w:rsid w:val="00BC24AD"/>
    <w:rsid w:val="00BC6C5A"/>
    <w:rsid w:val="00BD1AD7"/>
    <w:rsid w:val="00BE0214"/>
    <w:rsid w:val="00BE1F2C"/>
    <w:rsid w:val="00BE421E"/>
    <w:rsid w:val="00BE6D19"/>
    <w:rsid w:val="00C06BDA"/>
    <w:rsid w:val="00C10A84"/>
    <w:rsid w:val="00C22C9B"/>
    <w:rsid w:val="00C2794C"/>
    <w:rsid w:val="00C47415"/>
    <w:rsid w:val="00C54D9C"/>
    <w:rsid w:val="00C54ECE"/>
    <w:rsid w:val="00C5744A"/>
    <w:rsid w:val="00C61EC1"/>
    <w:rsid w:val="00C65F6B"/>
    <w:rsid w:val="00C663CC"/>
    <w:rsid w:val="00C75619"/>
    <w:rsid w:val="00C90CA7"/>
    <w:rsid w:val="00C91280"/>
    <w:rsid w:val="00CC1340"/>
    <w:rsid w:val="00CC71F3"/>
    <w:rsid w:val="00CC7447"/>
    <w:rsid w:val="00CD32C3"/>
    <w:rsid w:val="00CD4236"/>
    <w:rsid w:val="00CF69A9"/>
    <w:rsid w:val="00D23FED"/>
    <w:rsid w:val="00D446C5"/>
    <w:rsid w:val="00D60113"/>
    <w:rsid w:val="00D65F14"/>
    <w:rsid w:val="00D71615"/>
    <w:rsid w:val="00D771FD"/>
    <w:rsid w:val="00D85E2C"/>
    <w:rsid w:val="00D94741"/>
    <w:rsid w:val="00DD348D"/>
    <w:rsid w:val="00DE25BD"/>
    <w:rsid w:val="00E44932"/>
    <w:rsid w:val="00E543D8"/>
    <w:rsid w:val="00E573CC"/>
    <w:rsid w:val="00E9549F"/>
    <w:rsid w:val="00EE1AD6"/>
    <w:rsid w:val="00EE25FA"/>
    <w:rsid w:val="00EF0408"/>
    <w:rsid w:val="00EF2272"/>
    <w:rsid w:val="00EF36EB"/>
    <w:rsid w:val="00EF5AC6"/>
    <w:rsid w:val="00F0220D"/>
    <w:rsid w:val="00F03024"/>
    <w:rsid w:val="00F1078B"/>
    <w:rsid w:val="00F12118"/>
    <w:rsid w:val="00F13747"/>
    <w:rsid w:val="00F22261"/>
    <w:rsid w:val="00F313C4"/>
    <w:rsid w:val="00F403A8"/>
    <w:rsid w:val="00F65143"/>
    <w:rsid w:val="00F77930"/>
    <w:rsid w:val="00FA1A24"/>
    <w:rsid w:val="00FA47FE"/>
    <w:rsid w:val="00FC2BE3"/>
    <w:rsid w:val="00FC33FB"/>
    <w:rsid w:val="00FC45CF"/>
    <w:rsid w:val="00FD7ED2"/>
    <w:rsid w:val="00FF0E80"/>
    <w:rsid w:val="00FF3757"/>
    <w:rsid w:val="00FF5C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d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0398"/>
    <w:rPr>
      <w:sz w:val="24"/>
      <w:szCs w:val="24"/>
    </w:rPr>
  </w:style>
  <w:style w:type="paragraph" w:styleId="1">
    <w:name w:val="heading 1"/>
    <w:basedOn w:val="a"/>
    <w:next w:val="a"/>
    <w:link w:val="10"/>
    <w:qFormat/>
    <w:rsid w:val="00EF0408"/>
    <w:pPr>
      <w:keepNext/>
      <w:ind w:right="21" w:firstLine="720"/>
      <w:jc w:val="both"/>
      <w:outlineLvl w:val="0"/>
    </w:pPr>
    <w:rPr>
      <w:b/>
      <w:sz w:val="28"/>
    </w:rPr>
  </w:style>
  <w:style w:type="paragraph" w:styleId="4">
    <w:name w:val="heading 4"/>
    <w:basedOn w:val="a"/>
    <w:next w:val="a"/>
    <w:link w:val="40"/>
    <w:unhideWhenUsed/>
    <w:qFormat/>
    <w:rsid w:val="00B4093D"/>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C0398"/>
    <w:rPr>
      <w:color w:val="0000FF"/>
      <w:u w:val="single"/>
    </w:rPr>
  </w:style>
  <w:style w:type="paragraph" w:styleId="a4">
    <w:name w:val="Body Text"/>
    <w:basedOn w:val="a"/>
    <w:semiHidden/>
    <w:rsid w:val="003C0398"/>
    <w:pPr>
      <w:spacing w:before="720" w:after="720"/>
      <w:ind w:right="6236"/>
      <w:jc w:val="both"/>
    </w:pPr>
    <w:rPr>
      <w:szCs w:val="20"/>
    </w:rPr>
  </w:style>
  <w:style w:type="character" w:customStyle="1" w:styleId="apple-converted-space">
    <w:name w:val="apple-converted-space"/>
    <w:basedOn w:val="a0"/>
    <w:rsid w:val="00993953"/>
  </w:style>
  <w:style w:type="paragraph" w:customStyle="1" w:styleId="ConsPlusNormal">
    <w:name w:val="ConsPlusNormal"/>
    <w:rsid w:val="00117EB8"/>
    <w:pPr>
      <w:widowControl w:val="0"/>
      <w:autoSpaceDE w:val="0"/>
      <w:autoSpaceDN w:val="0"/>
      <w:adjustRightInd w:val="0"/>
      <w:ind w:firstLine="720"/>
    </w:pPr>
    <w:rPr>
      <w:rFonts w:ascii="Arial" w:eastAsia="Calibri" w:hAnsi="Arial" w:cs="Arial"/>
    </w:rPr>
  </w:style>
  <w:style w:type="paragraph" w:customStyle="1" w:styleId="14-1512-1">
    <w:name w:val="Текст 14-1.5.Стиль12-1"/>
    <w:basedOn w:val="a"/>
    <w:rsid w:val="00D771FD"/>
    <w:pPr>
      <w:spacing w:line="360" w:lineRule="auto"/>
      <w:ind w:firstLine="709"/>
      <w:jc w:val="both"/>
    </w:pPr>
    <w:rPr>
      <w:szCs w:val="20"/>
    </w:rPr>
  </w:style>
  <w:style w:type="paragraph" w:customStyle="1" w:styleId="a5">
    <w:name w:val="Содерж"/>
    <w:basedOn w:val="a"/>
    <w:rsid w:val="00D771FD"/>
    <w:pPr>
      <w:keepNext/>
      <w:spacing w:after="120"/>
      <w:jc w:val="center"/>
    </w:pPr>
    <w:rPr>
      <w:b/>
      <w:sz w:val="28"/>
      <w:szCs w:val="20"/>
    </w:rPr>
  </w:style>
  <w:style w:type="paragraph" w:customStyle="1" w:styleId="a6">
    <w:name w:val="Проектный"/>
    <w:basedOn w:val="a"/>
    <w:rsid w:val="00D771FD"/>
    <w:pPr>
      <w:spacing w:after="120" w:line="360" w:lineRule="auto"/>
      <w:ind w:firstLine="709"/>
      <w:jc w:val="both"/>
    </w:pPr>
    <w:rPr>
      <w:sz w:val="28"/>
      <w:szCs w:val="20"/>
    </w:rPr>
  </w:style>
  <w:style w:type="paragraph" w:customStyle="1" w:styleId="a7">
    <w:name w:val="Рабочий"/>
    <w:basedOn w:val="a"/>
    <w:rsid w:val="00D771FD"/>
    <w:pPr>
      <w:spacing w:line="360" w:lineRule="auto"/>
      <w:ind w:firstLine="709"/>
      <w:jc w:val="both"/>
    </w:pPr>
    <w:rPr>
      <w:szCs w:val="20"/>
    </w:rPr>
  </w:style>
  <w:style w:type="paragraph" w:styleId="3">
    <w:name w:val="Body Text 3"/>
    <w:basedOn w:val="a"/>
    <w:link w:val="30"/>
    <w:rsid w:val="007037F5"/>
    <w:pPr>
      <w:spacing w:after="120"/>
    </w:pPr>
    <w:rPr>
      <w:sz w:val="16"/>
      <w:szCs w:val="16"/>
    </w:rPr>
  </w:style>
  <w:style w:type="character" w:customStyle="1" w:styleId="30">
    <w:name w:val="Основной текст 3 Знак"/>
    <w:link w:val="3"/>
    <w:rsid w:val="007037F5"/>
    <w:rPr>
      <w:sz w:val="16"/>
      <w:szCs w:val="16"/>
    </w:rPr>
  </w:style>
  <w:style w:type="paragraph" w:customStyle="1" w:styleId="-1">
    <w:name w:val="Т-1"/>
    <w:aliases w:val="5"/>
    <w:basedOn w:val="a"/>
    <w:rsid w:val="00DD348D"/>
    <w:pPr>
      <w:spacing w:line="360" w:lineRule="auto"/>
      <w:ind w:firstLine="720"/>
      <w:jc w:val="both"/>
    </w:pPr>
    <w:rPr>
      <w:sz w:val="28"/>
      <w:szCs w:val="20"/>
    </w:rPr>
  </w:style>
  <w:style w:type="table" w:styleId="a8">
    <w:name w:val="Table Grid"/>
    <w:basedOn w:val="a1"/>
    <w:rsid w:val="004947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Основной текст с отступом1"/>
    <w:basedOn w:val="a"/>
    <w:rsid w:val="00551E2E"/>
    <w:pPr>
      <w:ind w:firstLine="708"/>
    </w:pPr>
    <w:rPr>
      <w:color w:val="FF0000"/>
      <w:sz w:val="26"/>
      <w:szCs w:val="26"/>
    </w:rPr>
  </w:style>
  <w:style w:type="paragraph" w:styleId="a9">
    <w:name w:val="Plain Text"/>
    <w:basedOn w:val="a"/>
    <w:link w:val="aa"/>
    <w:rsid w:val="00831B86"/>
    <w:rPr>
      <w:rFonts w:ascii="Courier New" w:hAnsi="Courier New"/>
      <w:sz w:val="20"/>
      <w:szCs w:val="20"/>
    </w:rPr>
  </w:style>
  <w:style w:type="character" w:customStyle="1" w:styleId="aa">
    <w:name w:val="Текст Знак"/>
    <w:basedOn w:val="a0"/>
    <w:link w:val="a9"/>
    <w:rsid w:val="00831B86"/>
    <w:rPr>
      <w:rFonts w:ascii="Courier New" w:hAnsi="Courier New"/>
    </w:rPr>
  </w:style>
  <w:style w:type="paragraph" w:customStyle="1" w:styleId="ConsNonformat">
    <w:name w:val="ConsNonformat"/>
    <w:uiPriority w:val="99"/>
    <w:rsid w:val="00F03024"/>
    <w:pPr>
      <w:widowControl w:val="0"/>
      <w:autoSpaceDE w:val="0"/>
      <w:autoSpaceDN w:val="0"/>
      <w:adjustRightInd w:val="0"/>
    </w:pPr>
    <w:rPr>
      <w:rFonts w:ascii="Courier New" w:hAnsi="Courier New" w:cs="Courier New"/>
    </w:rPr>
  </w:style>
  <w:style w:type="paragraph" w:customStyle="1" w:styleId="12">
    <w:name w:val="Название1"/>
    <w:basedOn w:val="a"/>
    <w:rsid w:val="00F03024"/>
    <w:pPr>
      <w:jc w:val="center"/>
    </w:pPr>
    <w:rPr>
      <w:b/>
      <w:szCs w:val="20"/>
    </w:rPr>
  </w:style>
  <w:style w:type="paragraph" w:styleId="ab">
    <w:name w:val="Body Text Indent"/>
    <w:basedOn w:val="a"/>
    <w:link w:val="ac"/>
    <w:rsid w:val="00136104"/>
    <w:pPr>
      <w:spacing w:after="120"/>
      <w:ind w:left="283"/>
    </w:pPr>
  </w:style>
  <w:style w:type="character" w:customStyle="1" w:styleId="ac">
    <w:name w:val="Основной текст с отступом Знак"/>
    <w:basedOn w:val="a0"/>
    <w:link w:val="ab"/>
    <w:rsid w:val="00136104"/>
    <w:rPr>
      <w:sz w:val="24"/>
      <w:szCs w:val="24"/>
    </w:rPr>
  </w:style>
  <w:style w:type="paragraph" w:styleId="ad">
    <w:name w:val="footnote text"/>
    <w:basedOn w:val="a"/>
    <w:link w:val="ae"/>
    <w:unhideWhenUsed/>
    <w:rsid w:val="00136104"/>
    <w:pPr>
      <w:jc w:val="both"/>
    </w:pPr>
    <w:rPr>
      <w:sz w:val="20"/>
      <w:szCs w:val="20"/>
    </w:rPr>
  </w:style>
  <w:style w:type="character" w:customStyle="1" w:styleId="ae">
    <w:name w:val="Текст сноски Знак"/>
    <w:basedOn w:val="a0"/>
    <w:link w:val="ad"/>
    <w:rsid w:val="00136104"/>
  </w:style>
  <w:style w:type="paragraph" w:customStyle="1" w:styleId="ConsPlusCell">
    <w:name w:val="ConsPlusCell"/>
    <w:uiPriority w:val="99"/>
    <w:rsid w:val="00143939"/>
    <w:pPr>
      <w:widowControl w:val="0"/>
      <w:autoSpaceDE w:val="0"/>
      <w:autoSpaceDN w:val="0"/>
      <w:adjustRightInd w:val="0"/>
    </w:pPr>
    <w:rPr>
      <w:sz w:val="28"/>
      <w:szCs w:val="28"/>
    </w:rPr>
  </w:style>
  <w:style w:type="paragraph" w:customStyle="1" w:styleId="ConsPlusNonformat">
    <w:name w:val="ConsPlusNonformat"/>
    <w:uiPriority w:val="99"/>
    <w:rsid w:val="00143939"/>
    <w:pPr>
      <w:widowControl w:val="0"/>
      <w:autoSpaceDE w:val="0"/>
      <w:autoSpaceDN w:val="0"/>
      <w:adjustRightInd w:val="0"/>
    </w:pPr>
    <w:rPr>
      <w:rFonts w:ascii="Courier New" w:hAnsi="Courier New" w:cs="Courier New"/>
    </w:rPr>
  </w:style>
  <w:style w:type="paragraph" w:customStyle="1" w:styleId="Iauiue2">
    <w:name w:val="Iau?iue2"/>
    <w:uiPriority w:val="99"/>
    <w:rsid w:val="008F3342"/>
    <w:pPr>
      <w:widowControl w:val="0"/>
      <w:overflowPunct w:val="0"/>
      <w:autoSpaceDE w:val="0"/>
      <w:autoSpaceDN w:val="0"/>
      <w:adjustRightInd w:val="0"/>
      <w:spacing w:line="360" w:lineRule="auto"/>
      <w:ind w:firstLine="567"/>
      <w:jc w:val="both"/>
    </w:pPr>
    <w:rPr>
      <w:rFonts w:ascii="Courier" w:hAnsi="Courier" w:cs="Courier"/>
      <w:sz w:val="26"/>
      <w:szCs w:val="26"/>
    </w:rPr>
  </w:style>
  <w:style w:type="character" w:styleId="af">
    <w:name w:val="endnote reference"/>
    <w:uiPriority w:val="99"/>
    <w:unhideWhenUsed/>
    <w:rsid w:val="008F3342"/>
    <w:rPr>
      <w:rFonts w:ascii="Times New Roman" w:hAnsi="Times New Roman" w:cs="Times New Roman" w:hint="default"/>
      <w:vertAlign w:val="superscript"/>
    </w:rPr>
  </w:style>
  <w:style w:type="character" w:customStyle="1" w:styleId="10">
    <w:name w:val="Заголовок 1 Знак"/>
    <w:basedOn w:val="a0"/>
    <w:link w:val="1"/>
    <w:rsid w:val="00EF0408"/>
    <w:rPr>
      <w:b/>
      <w:sz w:val="28"/>
      <w:szCs w:val="24"/>
    </w:rPr>
  </w:style>
  <w:style w:type="paragraph" w:styleId="af0">
    <w:name w:val="Balloon Text"/>
    <w:basedOn w:val="a"/>
    <w:link w:val="af1"/>
    <w:rsid w:val="000F0779"/>
    <w:rPr>
      <w:rFonts w:ascii="Tahoma" w:hAnsi="Tahoma" w:cs="Tahoma"/>
      <w:sz w:val="16"/>
      <w:szCs w:val="16"/>
    </w:rPr>
  </w:style>
  <w:style w:type="character" w:customStyle="1" w:styleId="af1">
    <w:name w:val="Текст выноски Знак"/>
    <w:basedOn w:val="a0"/>
    <w:link w:val="af0"/>
    <w:rsid w:val="000F0779"/>
    <w:rPr>
      <w:rFonts w:ascii="Tahoma" w:hAnsi="Tahoma" w:cs="Tahoma"/>
      <w:sz w:val="16"/>
      <w:szCs w:val="16"/>
    </w:rPr>
  </w:style>
  <w:style w:type="paragraph" w:styleId="af2">
    <w:name w:val="Title"/>
    <w:basedOn w:val="a"/>
    <w:next w:val="a"/>
    <w:link w:val="af3"/>
    <w:qFormat/>
    <w:rsid w:val="00B4093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3">
    <w:name w:val="Название Знак"/>
    <w:basedOn w:val="a0"/>
    <w:link w:val="af2"/>
    <w:rsid w:val="00B4093D"/>
    <w:rPr>
      <w:rFonts w:asciiTheme="majorHAnsi" w:eastAsiaTheme="majorEastAsia" w:hAnsiTheme="majorHAnsi" w:cstheme="majorBidi"/>
      <w:color w:val="17365D" w:themeColor="text2" w:themeShade="BF"/>
      <w:spacing w:val="5"/>
      <w:kern w:val="28"/>
      <w:sz w:val="52"/>
      <w:szCs w:val="52"/>
    </w:rPr>
  </w:style>
  <w:style w:type="character" w:customStyle="1" w:styleId="40">
    <w:name w:val="Заголовок 4 Знак"/>
    <w:basedOn w:val="a0"/>
    <w:link w:val="4"/>
    <w:rsid w:val="00B4093D"/>
    <w:rPr>
      <w:rFonts w:asciiTheme="majorHAnsi" w:eastAsiaTheme="majorEastAsia" w:hAnsiTheme="majorHAnsi" w:cstheme="majorBidi"/>
      <w:b/>
      <w:bCs/>
      <w:i/>
      <w:iCs/>
      <w:color w:val="4F81BD" w:themeColor="accen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d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0398"/>
    <w:rPr>
      <w:sz w:val="24"/>
      <w:szCs w:val="24"/>
    </w:rPr>
  </w:style>
  <w:style w:type="paragraph" w:styleId="1">
    <w:name w:val="heading 1"/>
    <w:basedOn w:val="a"/>
    <w:next w:val="a"/>
    <w:link w:val="10"/>
    <w:qFormat/>
    <w:rsid w:val="00EF0408"/>
    <w:pPr>
      <w:keepNext/>
      <w:ind w:right="21" w:firstLine="720"/>
      <w:jc w:val="both"/>
      <w:outlineLvl w:val="0"/>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C0398"/>
    <w:rPr>
      <w:color w:val="0000FF"/>
      <w:u w:val="single"/>
    </w:rPr>
  </w:style>
  <w:style w:type="paragraph" w:styleId="a4">
    <w:name w:val="Body Text"/>
    <w:basedOn w:val="a"/>
    <w:semiHidden/>
    <w:rsid w:val="003C0398"/>
    <w:pPr>
      <w:spacing w:before="720" w:after="720"/>
      <w:ind w:right="6236"/>
      <w:jc w:val="both"/>
    </w:pPr>
    <w:rPr>
      <w:szCs w:val="20"/>
    </w:rPr>
  </w:style>
  <w:style w:type="character" w:customStyle="1" w:styleId="apple-converted-space">
    <w:name w:val="apple-converted-space"/>
    <w:basedOn w:val="a0"/>
    <w:rsid w:val="00993953"/>
  </w:style>
  <w:style w:type="paragraph" w:customStyle="1" w:styleId="ConsPlusNormal">
    <w:name w:val="ConsPlusNormal"/>
    <w:rsid w:val="00117EB8"/>
    <w:pPr>
      <w:widowControl w:val="0"/>
      <w:autoSpaceDE w:val="0"/>
      <w:autoSpaceDN w:val="0"/>
      <w:adjustRightInd w:val="0"/>
      <w:ind w:firstLine="720"/>
    </w:pPr>
    <w:rPr>
      <w:rFonts w:ascii="Arial" w:eastAsia="Calibri" w:hAnsi="Arial" w:cs="Arial"/>
    </w:rPr>
  </w:style>
  <w:style w:type="paragraph" w:customStyle="1" w:styleId="14-1512-1">
    <w:name w:val="Текст 14-1.5.Стиль12-1"/>
    <w:basedOn w:val="a"/>
    <w:rsid w:val="00D771FD"/>
    <w:pPr>
      <w:spacing w:line="360" w:lineRule="auto"/>
      <w:ind w:firstLine="709"/>
      <w:jc w:val="both"/>
    </w:pPr>
    <w:rPr>
      <w:szCs w:val="20"/>
    </w:rPr>
  </w:style>
  <w:style w:type="paragraph" w:customStyle="1" w:styleId="a5">
    <w:name w:val="Содерж"/>
    <w:basedOn w:val="a"/>
    <w:rsid w:val="00D771FD"/>
    <w:pPr>
      <w:keepNext/>
      <w:spacing w:after="120"/>
      <w:jc w:val="center"/>
    </w:pPr>
    <w:rPr>
      <w:b/>
      <w:sz w:val="28"/>
      <w:szCs w:val="20"/>
    </w:rPr>
  </w:style>
  <w:style w:type="paragraph" w:customStyle="1" w:styleId="a6">
    <w:name w:val="Проектный"/>
    <w:basedOn w:val="a"/>
    <w:rsid w:val="00D771FD"/>
    <w:pPr>
      <w:spacing w:after="120" w:line="360" w:lineRule="auto"/>
      <w:ind w:firstLine="709"/>
      <w:jc w:val="both"/>
    </w:pPr>
    <w:rPr>
      <w:sz w:val="28"/>
      <w:szCs w:val="20"/>
    </w:rPr>
  </w:style>
  <w:style w:type="paragraph" w:customStyle="1" w:styleId="a7">
    <w:name w:val="Рабочий"/>
    <w:basedOn w:val="a"/>
    <w:rsid w:val="00D771FD"/>
    <w:pPr>
      <w:spacing w:line="360" w:lineRule="auto"/>
      <w:ind w:firstLine="709"/>
      <w:jc w:val="both"/>
    </w:pPr>
    <w:rPr>
      <w:szCs w:val="20"/>
    </w:rPr>
  </w:style>
  <w:style w:type="paragraph" w:styleId="3">
    <w:name w:val="Body Text 3"/>
    <w:basedOn w:val="a"/>
    <w:link w:val="30"/>
    <w:rsid w:val="007037F5"/>
    <w:pPr>
      <w:spacing w:after="120"/>
    </w:pPr>
    <w:rPr>
      <w:sz w:val="16"/>
      <w:szCs w:val="16"/>
      <w:lang w:val="x-none" w:eastAsia="x-none"/>
    </w:rPr>
  </w:style>
  <w:style w:type="character" w:customStyle="1" w:styleId="30">
    <w:name w:val="Основной текст 3 Знак"/>
    <w:link w:val="3"/>
    <w:rsid w:val="007037F5"/>
    <w:rPr>
      <w:sz w:val="16"/>
      <w:szCs w:val="16"/>
    </w:rPr>
  </w:style>
  <w:style w:type="paragraph" w:customStyle="1" w:styleId="-1">
    <w:name w:val="Т-1"/>
    <w:aliases w:val="5"/>
    <w:basedOn w:val="a"/>
    <w:rsid w:val="00DD348D"/>
    <w:pPr>
      <w:spacing w:line="360" w:lineRule="auto"/>
      <w:ind w:firstLine="720"/>
      <w:jc w:val="both"/>
    </w:pPr>
    <w:rPr>
      <w:sz w:val="28"/>
      <w:szCs w:val="20"/>
    </w:rPr>
  </w:style>
  <w:style w:type="table" w:styleId="a8">
    <w:name w:val="Table Grid"/>
    <w:basedOn w:val="a1"/>
    <w:rsid w:val="004947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Основной текст с отступом1"/>
    <w:basedOn w:val="a"/>
    <w:rsid w:val="00551E2E"/>
    <w:pPr>
      <w:ind w:firstLine="708"/>
    </w:pPr>
    <w:rPr>
      <w:color w:val="FF0000"/>
      <w:sz w:val="26"/>
      <w:szCs w:val="26"/>
    </w:rPr>
  </w:style>
  <w:style w:type="paragraph" w:styleId="a9">
    <w:name w:val="Plain Text"/>
    <w:basedOn w:val="a"/>
    <w:link w:val="aa"/>
    <w:rsid w:val="00831B86"/>
    <w:rPr>
      <w:rFonts w:ascii="Courier New" w:hAnsi="Courier New"/>
      <w:sz w:val="20"/>
      <w:szCs w:val="20"/>
      <w:lang w:val="x-none" w:eastAsia="x-none"/>
    </w:rPr>
  </w:style>
  <w:style w:type="character" w:customStyle="1" w:styleId="aa">
    <w:name w:val="Текст Знак"/>
    <w:basedOn w:val="a0"/>
    <w:link w:val="a9"/>
    <w:rsid w:val="00831B86"/>
    <w:rPr>
      <w:rFonts w:ascii="Courier New" w:hAnsi="Courier New"/>
      <w:lang w:val="x-none" w:eastAsia="x-none"/>
    </w:rPr>
  </w:style>
  <w:style w:type="paragraph" w:customStyle="1" w:styleId="ConsNonformat">
    <w:name w:val="ConsNonformat"/>
    <w:uiPriority w:val="99"/>
    <w:rsid w:val="00F03024"/>
    <w:pPr>
      <w:widowControl w:val="0"/>
      <w:autoSpaceDE w:val="0"/>
      <w:autoSpaceDN w:val="0"/>
      <w:adjustRightInd w:val="0"/>
    </w:pPr>
    <w:rPr>
      <w:rFonts w:ascii="Courier New" w:hAnsi="Courier New" w:cs="Courier New"/>
    </w:rPr>
  </w:style>
  <w:style w:type="paragraph" w:customStyle="1" w:styleId="12">
    <w:name w:val="Название1"/>
    <w:basedOn w:val="a"/>
    <w:rsid w:val="00F03024"/>
    <w:pPr>
      <w:jc w:val="center"/>
    </w:pPr>
    <w:rPr>
      <w:b/>
      <w:szCs w:val="20"/>
    </w:rPr>
  </w:style>
  <w:style w:type="paragraph" w:styleId="ab">
    <w:name w:val="Body Text Indent"/>
    <w:basedOn w:val="a"/>
    <w:link w:val="ac"/>
    <w:rsid w:val="00136104"/>
    <w:pPr>
      <w:spacing w:after="120"/>
      <w:ind w:left="283"/>
    </w:pPr>
    <w:rPr>
      <w:lang w:val="x-none" w:eastAsia="x-none"/>
    </w:rPr>
  </w:style>
  <w:style w:type="character" w:customStyle="1" w:styleId="ac">
    <w:name w:val="Основной текст с отступом Знак"/>
    <w:basedOn w:val="a0"/>
    <w:link w:val="ab"/>
    <w:rsid w:val="00136104"/>
    <w:rPr>
      <w:sz w:val="24"/>
      <w:szCs w:val="24"/>
      <w:lang w:val="x-none" w:eastAsia="x-none"/>
    </w:rPr>
  </w:style>
  <w:style w:type="paragraph" w:styleId="ad">
    <w:name w:val="footnote text"/>
    <w:basedOn w:val="a"/>
    <w:link w:val="ae"/>
    <w:unhideWhenUsed/>
    <w:rsid w:val="00136104"/>
    <w:pPr>
      <w:jc w:val="both"/>
    </w:pPr>
    <w:rPr>
      <w:sz w:val="20"/>
      <w:szCs w:val="20"/>
    </w:rPr>
  </w:style>
  <w:style w:type="character" w:customStyle="1" w:styleId="ae">
    <w:name w:val="Текст сноски Знак"/>
    <w:basedOn w:val="a0"/>
    <w:link w:val="ad"/>
    <w:rsid w:val="00136104"/>
  </w:style>
  <w:style w:type="paragraph" w:customStyle="1" w:styleId="ConsPlusCell">
    <w:name w:val="ConsPlusCell"/>
    <w:uiPriority w:val="99"/>
    <w:rsid w:val="00143939"/>
    <w:pPr>
      <w:widowControl w:val="0"/>
      <w:autoSpaceDE w:val="0"/>
      <w:autoSpaceDN w:val="0"/>
      <w:adjustRightInd w:val="0"/>
    </w:pPr>
    <w:rPr>
      <w:sz w:val="28"/>
      <w:szCs w:val="28"/>
    </w:rPr>
  </w:style>
  <w:style w:type="paragraph" w:customStyle="1" w:styleId="ConsPlusNonformat">
    <w:name w:val="ConsPlusNonformat"/>
    <w:uiPriority w:val="99"/>
    <w:rsid w:val="00143939"/>
    <w:pPr>
      <w:widowControl w:val="0"/>
      <w:autoSpaceDE w:val="0"/>
      <w:autoSpaceDN w:val="0"/>
      <w:adjustRightInd w:val="0"/>
    </w:pPr>
    <w:rPr>
      <w:rFonts w:ascii="Courier New" w:hAnsi="Courier New" w:cs="Courier New"/>
    </w:rPr>
  </w:style>
  <w:style w:type="paragraph" w:customStyle="1" w:styleId="Iauiue2">
    <w:name w:val="Iau?iue2"/>
    <w:uiPriority w:val="99"/>
    <w:rsid w:val="008F3342"/>
    <w:pPr>
      <w:widowControl w:val="0"/>
      <w:overflowPunct w:val="0"/>
      <w:autoSpaceDE w:val="0"/>
      <w:autoSpaceDN w:val="0"/>
      <w:adjustRightInd w:val="0"/>
      <w:spacing w:line="360" w:lineRule="auto"/>
      <w:ind w:firstLine="567"/>
      <w:jc w:val="both"/>
    </w:pPr>
    <w:rPr>
      <w:rFonts w:ascii="Courier" w:hAnsi="Courier" w:cs="Courier"/>
      <w:sz w:val="26"/>
      <w:szCs w:val="26"/>
    </w:rPr>
  </w:style>
  <w:style w:type="character" w:styleId="af">
    <w:name w:val="endnote reference"/>
    <w:uiPriority w:val="99"/>
    <w:unhideWhenUsed/>
    <w:rsid w:val="008F3342"/>
    <w:rPr>
      <w:rFonts w:ascii="Times New Roman" w:hAnsi="Times New Roman" w:cs="Times New Roman" w:hint="default"/>
      <w:vertAlign w:val="superscript"/>
    </w:rPr>
  </w:style>
  <w:style w:type="character" w:customStyle="1" w:styleId="10">
    <w:name w:val="Заголовок 1 Знак"/>
    <w:basedOn w:val="a0"/>
    <w:link w:val="1"/>
    <w:rsid w:val="00EF0408"/>
    <w:rPr>
      <w:b/>
      <w:sz w:val="28"/>
      <w:szCs w:val="24"/>
    </w:rPr>
  </w:style>
  <w:style w:type="paragraph" w:styleId="af0">
    <w:name w:val="Balloon Text"/>
    <w:basedOn w:val="a"/>
    <w:link w:val="af1"/>
    <w:rsid w:val="000F0779"/>
    <w:rPr>
      <w:rFonts w:ascii="Tahoma" w:hAnsi="Tahoma" w:cs="Tahoma"/>
      <w:sz w:val="16"/>
      <w:szCs w:val="16"/>
    </w:rPr>
  </w:style>
  <w:style w:type="character" w:customStyle="1" w:styleId="af1">
    <w:name w:val="Текст выноски Знак"/>
    <w:basedOn w:val="a0"/>
    <w:link w:val="af0"/>
    <w:rsid w:val="000F07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070525">
      <w:bodyDiv w:val="1"/>
      <w:marLeft w:val="0"/>
      <w:marRight w:val="0"/>
      <w:marTop w:val="0"/>
      <w:marBottom w:val="0"/>
      <w:divBdr>
        <w:top w:val="none" w:sz="0" w:space="0" w:color="auto"/>
        <w:left w:val="none" w:sz="0" w:space="0" w:color="auto"/>
        <w:bottom w:val="none" w:sz="0" w:space="0" w:color="auto"/>
        <w:right w:val="none" w:sz="0" w:space="0" w:color="auto"/>
      </w:divBdr>
    </w:div>
    <w:div w:id="492334896">
      <w:bodyDiv w:val="1"/>
      <w:marLeft w:val="0"/>
      <w:marRight w:val="0"/>
      <w:marTop w:val="0"/>
      <w:marBottom w:val="0"/>
      <w:divBdr>
        <w:top w:val="none" w:sz="0" w:space="0" w:color="auto"/>
        <w:left w:val="none" w:sz="0" w:space="0" w:color="auto"/>
        <w:bottom w:val="none" w:sz="0" w:space="0" w:color="auto"/>
        <w:right w:val="none" w:sz="0" w:space="0" w:color="auto"/>
      </w:divBdr>
    </w:div>
    <w:div w:id="514807751">
      <w:bodyDiv w:val="1"/>
      <w:marLeft w:val="0"/>
      <w:marRight w:val="0"/>
      <w:marTop w:val="0"/>
      <w:marBottom w:val="0"/>
      <w:divBdr>
        <w:top w:val="none" w:sz="0" w:space="0" w:color="auto"/>
        <w:left w:val="none" w:sz="0" w:space="0" w:color="auto"/>
        <w:bottom w:val="none" w:sz="0" w:space="0" w:color="auto"/>
        <w:right w:val="none" w:sz="0" w:space="0" w:color="auto"/>
      </w:divBdr>
    </w:div>
    <w:div w:id="753743087">
      <w:bodyDiv w:val="1"/>
      <w:marLeft w:val="0"/>
      <w:marRight w:val="0"/>
      <w:marTop w:val="0"/>
      <w:marBottom w:val="0"/>
      <w:divBdr>
        <w:top w:val="none" w:sz="0" w:space="0" w:color="auto"/>
        <w:left w:val="none" w:sz="0" w:space="0" w:color="auto"/>
        <w:bottom w:val="none" w:sz="0" w:space="0" w:color="auto"/>
        <w:right w:val="none" w:sz="0" w:space="0" w:color="auto"/>
      </w:divBdr>
    </w:div>
    <w:div w:id="765461131">
      <w:bodyDiv w:val="1"/>
      <w:marLeft w:val="0"/>
      <w:marRight w:val="0"/>
      <w:marTop w:val="0"/>
      <w:marBottom w:val="0"/>
      <w:divBdr>
        <w:top w:val="none" w:sz="0" w:space="0" w:color="auto"/>
        <w:left w:val="none" w:sz="0" w:space="0" w:color="auto"/>
        <w:bottom w:val="none" w:sz="0" w:space="0" w:color="auto"/>
        <w:right w:val="none" w:sz="0" w:space="0" w:color="auto"/>
      </w:divBdr>
    </w:div>
    <w:div w:id="885027079">
      <w:bodyDiv w:val="1"/>
      <w:marLeft w:val="0"/>
      <w:marRight w:val="0"/>
      <w:marTop w:val="0"/>
      <w:marBottom w:val="0"/>
      <w:divBdr>
        <w:top w:val="none" w:sz="0" w:space="0" w:color="auto"/>
        <w:left w:val="none" w:sz="0" w:space="0" w:color="auto"/>
        <w:bottom w:val="none" w:sz="0" w:space="0" w:color="auto"/>
        <w:right w:val="none" w:sz="0" w:space="0" w:color="auto"/>
      </w:divBdr>
    </w:div>
    <w:div w:id="1077508533">
      <w:bodyDiv w:val="1"/>
      <w:marLeft w:val="0"/>
      <w:marRight w:val="0"/>
      <w:marTop w:val="0"/>
      <w:marBottom w:val="0"/>
      <w:divBdr>
        <w:top w:val="none" w:sz="0" w:space="0" w:color="auto"/>
        <w:left w:val="none" w:sz="0" w:space="0" w:color="auto"/>
        <w:bottom w:val="none" w:sz="0" w:space="0" w:color="auto"/>
        <w:right w:val="none" w:sz="0" w:space="0" w:color="auto"/>
      </w:divBdr>
    </w:div>
    <w:div w:id="1755009470">
      <w:bodyDiv w:val="1"/>
      <w:marLeft w:val="0"/>
      <w:marRight w:val="0"/>
      <w:marTop w:val="0"/>
      <w:marBottom w:val="0"/>
      <w:divBdr>
        <w:top w:val="none" w:sz="0" w:space="0" w:color="auto"/>
        <w:left w:val="none" w:sz="0" w:space="0" w:color="auto"/>
        <w:bottom w:val="none" w:sz="0" w:space="0" w:color="auto"/>
        <w:right w:val="none" w:sz="0" w:space="0" w:color="auto"/>
      </w:divBdr>
    </w:div>
    <w:div w:id="190752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34320-DC4D-4D73-943E-1E729EFAD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2</Pages>
  <Words>319</Words>
  <Characters>2692</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Inc.</Company>
  <LinksUpToDate>false</LinksUpToDate>
  <CharactersWithSpaces>3005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Людмила</cp:lastModifiedBy>
  <cp:revision>29</cp:revision>
  <cp:lastPrinted>2018-06-28T07:45:00Z</cp:lastPrinted>
  <dcterms:created xsi:type="dcterms:W3CDTF">2016-01-20T07:52:00Z</dcterms:created>
  <dcterms:modified xsi:type="dcterms:W3CDTF">2023-06-20T06:53:00Z</dcterms:modified>
</cp:coreProperties>
</file>