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07"/>
        <w:gridCol w:w="915"/>
        <w:gridCol w:w="15"/>
        <w:gridCol w:w="999"/>
        <w:gridCol w:w="355"/>
        <w:gridCol w:w="644"/>
        <w:gridCol w:w="1000"/>
        <w:gridCol w:w="999"/>
        <w:gridCol w:w="999"/>
        <w:gridCol w:w="1000"/>
        <w:gridCol w:w="803"/>
        <w:gridCol w:w="196"/>
        <w:gridCol w:w="416"/>
        <w:gridCol w:w="583"/>
        <w:gridCol w:w="942"/>
        <w:gridCol w:w="58"/>
      </w:tblGrid>
      <w:tr w:rsidR="00A329CE" w:rsidTr="00F02F11">
        <w:trPr>
          <w:gridAfter w:val="1"/>
          <w:wAfter w:w="58" w:type="dxa"/>
          <w:cantSplit/>
          <w:trHeight w:val="65"/>
        </w:trPr>
        <w:tc>
          <w:tcPr>
            <w:tcW w:w="9973" w:type="dxa"/>
            <w:gridSpan w:val="15"/>
          </w:tcPr>
          <w:p w:rsidR="00A329CE" w:rsidRDefault="00A329CE" w:rsidP="00FA3497"/>
        </w:tc>
      </w:tr>
      <w:tr w:rsidR="00A329CE" w:rsidTr="00F03A3D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hRule="exact" w:val="118"/>
        </w:trPr>
        <w:tc>
          <w:tcPr>
            <w:tcW w:w="1022" w:type="dxa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000000"/>
          </w:tcPr>
          <w:p w:rsidR="00A329CE" w:rsidRDefault="00A329CE" w:rsidP="00FA3497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1014" w:type="dxa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000000" w:themeFill="text1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999" w:type="dxa"/>
            <w:gridSpan w:val="2"/>
            <w:tcBorders>
              <w:left w:val="nil"/>
            </w:tcBorders>
            <w:shd w:val="clear" w:color="auto" w:fill="FFFFFF" w:themeFill="background1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  <w:shd w:val="clear" w:color="auto" w:fill="auto"/>
          </w:tcPr>
          <w:p w:rsidR="00A329CE" w:rsidRPr="00D82E56" w:rsidRDefault="00A329CE" w:rsidP="00FA3497">
            <w:pPr>
              <w:pStyle w:val="Normal1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999" w:type="dxa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  <w:gridSpan w:val="2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  <w:gridSpan w:val="2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  <w:gridSpan w:val="2"/>
          </w:tcPr>
          <w:p w:rsidR="00A329CE" w:rsidRDefault="00A329CE" w:rsidP="00FA3497">
            <w:pPr>
              <w:pStyle w:val="Normal1"/>
              <w:jc w:val="center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</w:tr>
      <w:tr w:rsidR="00A329CE" w:rsidTr="00F02F11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  <w:tblCellMar>
            <w:left w:w="0" w:type="dxa"/>
            <w:right w:w="0" w:type="dxa"/>
          </w:tblCellMar>
        </w:tblPrEx>
        <w:trPr>
          <w:trHeight w:hRule="exact" w:val="2525"/>
        </w:trPr>
        <w:tc>
          <w:tcPr>
            <w:tcW w:w="107" w:type="dxa"/>
            <w:tcBorders>
              <w:top w:val="nil"/>
              <w:bottom w:val="nil"/>
              <w:right w:val="nil"/>
            </w:tcBorders>
          </w:tcPr>
          <w:p w:rsidR="00A329CE" w:rsidRDefault="00A329CE" w:rsidP="00FA3497">
            <w:pPr>
              <w:pStyle w:val="Normal1"/>
              <w:outlineLvl w:val="4"/>
            </w:pPr>
          </w:p>
        </w:tc>
        <w:tc>
          <w:tcPr>
            <w:tcW w:w="7729" w:type="dxa"/>
            <w:gridSpan w:val="10"/>
            <w:tcBorders>
              <w:left w:val="nil"/>
              <w:bottom w:val="nil"/>
            </w:tcBorders>
            <w:vAlign w:val="center"/>
          </w:tcPr>
          <w:p w:rsidR="00A329CE" w:rsidRPr="00A279AB" w:rsidRDefault="00A329CE" w:rsidP="00FA3497">
            <w:pPr>
              <w:pStyle w:val="caaieiaie1"/>
              <w:keepNext w:val="0"/>
              <w:widowControl/>
              <w:rPr>
                <w:rFonts w:ascii="Times New Roman" w:hAnsi="Times New Roman"/>
                <w:sz w:val="28"/>
                <w:szCs w:val="28"/>
              </w:rPr>
            </w:pPr>
            <w:r w:rsidRPr="00A279AB">
              <w:rPr>
                <w:rFonts w:ascii="Times New Roman" w:hAnsi="Times New Roman"/>
                <w:sz w:val="28"/>
                <w:szCs w:val="28"/>
              </w:rPr>
              <w:t>ИЗБИРАТЕЛЬНЫЙ БЮЛЛЕТЕНЬ</w:t>
            </w:r>
          </w:p>
          <w:p w:rsidR="00B12C70" w:rsidRDefault="005F5335" w:rsidP="006A5396">
            <w:pPr>
              <w:ind w:firstLine="1"/>
              <w:jc w:val="center"/>
              <w:rPr>
                <w:sz w:val="22"/>
                <w:szCs w:val="22"/>
              </w:rPr>
            </w:pPr>
            <w:r w:rsidRPr="006A5396">
              <w:rPr>
                <w:sz w:val="22"/>
                <w:szCs w:val="22"/>
              </w:rPr>
              <w:t xml:space="preserve">для голосования </w:t>
            </w:r>
            <w:r w:rsidR="00EF0590">
              <w:rPr>
                <w:sz w:val="22"/>
                <w:szCs w:val="22"/>
              </w:rPr>
              <w:t xml:space="preserve">по одномандатному избирательному округу </w:t>
            </w:r>
            <w:r w:rsidR="00F02F11">
              <w:rPr>
                <w:sz w:val="22"/>
                <w:szCs w:val="22"/>
              </w:rPr>
              <w:br/>
            </w:r>
            <w:r w:rsidR="00EF0590">
              <w:rPr>
                <w:sz w:val="22"/>
                <w:szCs w:val="22"/>
              </w:rPr>
              <w:t xml:space="preserve">на </w:t>
            </w:r>
            <w:r w:rsidR="006A5396" w:rsidRPr="006A5396">
              <w:rPr>
                <w:sz w:val="22"/>
                <w:szCs w:val="22"/>
              </w:rPr>
              <w:t>выборах</w:t>
            </w:r>
            <w:r w:rsidR="00F02F11">
              <w:rPr>
                <w:sz w:val="22"/>
                <w:szCs w:val="22"/>
              </w:rPr>
              <w:t xml:space="preserve"> </w:t>
            </w:r>
            <w:r w:rsidR="006A5396" w:rsidRPr="006A5396">
              <w:rPr>
                <w:sz w:val="22"/>
                <w:szCs w:val="22"/>
              </w:rPr>
              <w:t>депутатов</w:t>
            </w:r>
            <w:r w:rsidR="00056AA4">
              <w:rPr>
                <w:sz w:val="22"/>
                <w:szCs w:val="22"/>
              </w:rPr>
              <w:t xml:space="preserve"> </w:t>
            </w:r>
            <w:r w:rsidR="006A5396" w:rsidRPr="006A5396">
              <w:rPr>
                <w:sz w:val="22"/>
                <w:szCs w:val="22"/>
              </w:rPr>
              <w:t xml:space="preserve">Законодательного Собрания </w:t>
            </w:r>
          </w:p>
          <w:p w:rsidR="006A5396" w:rsidRPr="00B12C70" w:rsidRDefault="006A5396" w:rsidP="00B12C70">
            <w:pPr>
              <w:ind w:firstLine="1"/>
              <w:jc w:val="center"/>
              <w:rPr>
                <w:sz w:val="22"/>
                <w:szCs w:val="22"/>
              </w:rPr>
            </w:pPr>
            <w:r w:rsidRPr="006A5396">
              <w:rPr>
                <w:sz w:val="22"/>
                <w:szCs w:val="22"/>
              </w:rPr>
              <w:t>Ростовской области</w:t>
            </w:r>
            <w:r w:rsidR="00B12C70">
              <w:rPr>
                <w:sz w:val="22"/>
                <w:szCs w:val="22"/>
              </w:rPr>
              <w:t xml:space="preserve"> седьмого созыва</w:t>
            </w:r>
          </w:p>
          <w:p w:rsidR="00F02F11" w:rsidRPr="00F02F11" w:rsidRDefault="00FA3497" w:rsidP="00F02F11">
            <w:pPr>
              <w:spacing w:before="240"/>
              <w:jc w:val="center"/>
              <w:rPr>
                <w:vertAlign w:val="superscript"/>
              </w:rPr>
            </w:pPr>
            <w:r>
              <w:t>10</w:t>
            </w:r>
            <w:bookmarkStart w:id="0" w:name="_GoBack"/>
            <w:bookmarkEnd w:id="0"/>
            <w:r w:rsidR="00F02F11" w:rsidRPr="00F02F11">
              <w:t xml:space="preserve"> </w:t>
            </w:r>
            <w:r>
              <w:t>сентября</w:t>
            </w:r>
            <w:r w:rsidR="00F02F11" w:rsidRPr="00F02F11">
              <w:t xml:space="preserve"> 20</w:t>
            </w:r>
            <w:r>
              <w:t>23</w:t>
            </w:r>
            <w:r w:rsidR="00F02F11" w:rsidRPr="00F02F11">
              <w:t xml:space="preserve"> года</w:t>
            </w:r>
            <w:r w:rsidR="00F02F11">
              <w:br/>
            </w:r>
          </w:p>
          <w:p w:rsidR="005F5335" w:rsidRPr="00FA3497" w:rsidRDefault="00B12C70" w:rsidP="00EF0590">
            <w:pPr>
              <w:pStyle w:val="6"/>
              <w:ind w:right="317"/>
              <w:jc w:val="center"/>
              <w:rPr>
                <w:i w:val="0"/>
                <w:sz w:val="22"/>
                <w:szCs w:val="22"/>
              </w:rPr>
            </w:pPr>
            <w:r w:rsidRPr="00FA3497">
              <w:rPr>
                <w:i w:val="0"/>
                <w:sz w:val="22"/>
                <w:szCs w:val="22"/>
              </w:rPr>
              <w:t>№ 29</w:t>
            </w:r>
            <w:r>
              <w:rPr>
                <w:i w:val="0"/>
                <w:sz w:val="22"/>
                <w:szCs w:val="22"/>
              </w:rPr>
              <w:t xml:space="preserve"> </w:t>
            </w:r>
            <w:r w:rsidR="00FA3497" w:rsidRPr="00FA3497">
              <w:rPr>
                <w:i w:val="0"/>
                <w:sz w:val="22"/>
                <w:szCs w:val="22"/>
              </w:rPr>
              <w:t xml:space="preserve">Батайский одномандатный избирательный округ </w:t>
            </w:r>
          </w:p>
          <w:p w:rsidR="00A329CE" w:rsidRPr="00F02F11" w:rsidRDefault="00A329CE" w:rsidP="00F02F11">
            <w:pPr>
              <w:jc w:val="center"/>
            </w:pPr>
          </w:p>
        </w:tc>
        <w:tc>
          <w:tcPr>
            <w:tcW w:w="2195" w:type="dxa"/>
            <w:gridSpan w:val="5"/>
            <w:tcBorders>
              <w:bottom w:val="nil"/>
            </w:tcBorders>
          </w:tcPr>
          <w:p w:rsidR="00A329CE" w:rsidRDefault="00A329CE" w:rsidP="00FA3497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</w:p>
          <w:p w:rsidR="00A329CE" w:rsidRDefault="00A329CE" w:rsidP="00FA3497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 xml:space="preserve">(Подписи двух членов </w:t>
            </w:r>
            <w:r w:rsidR="00450D45">
              <w:rPr>
                <w:rFonts w:ascii="Arial" w:hAnsi="Arial"/>
                <w:sz w:val="12"/>
              </w:rPr>
              <w:t xml:space="preserve">участковой </w:t>
            </w:r>
            <w:r>
              <w:rPr>
                <w:rFonts w:ascii="Arial" w:hAnsi="Arial"/>
                <w:sz w:val="12"/>
              </w:rPr>
              <w:t xml:space="preserve">избирательной комиссии с правом решающего голоса и печать </w:t>
            </w:r>
            <w:r w:rsidR="00450D45">
              <w:rPr>
                <w:rFonts w:ascii="Arial" w:hAnsi="Arial"/>
                <w:sz w:val="12"/>
              </w:rPr>
              <w:t xml:space="preserve">участковой </w:t>
            </w:r>
            <w:r>
              <w:rPr>
                <w:rFonts w:ascii="Arial" w:hAnsi="Arial"/>
                <w:sz w:val="12"/>
              </w:rPr>
              <w:t>избирательной комиссии)</w:t>
            </w:r>
          </w:p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sz w:val="12"/>
              </w:rPr>
            </w:pPr>
          </w:p>
        </w:tc>
      </w:tr>
      <w:tr w:rsidR="00A329CE" w:rsidTr="00F02F11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hRule="exact" w:val="2233"/>
        </w:trPr>
        <w:tc>
          <w:tcPr>
            <w:tcW w:w="7836" w:type="dxa"/>
            <w:gridSpan w:val="11"/>
            <w:vAlign w:val="center"/>
          </w:tcPr>
          <w:p w:rsidR="00A329CE" w:rsidRPr="00C61645" w:rsidRDefault="00A329CE" w:rsidP="00FA3497">
            <w:pPr>
              <w:pStyle w:val="Normal1"/>
              <w:jc w:val="center"/>
              <w:outlineLvl w:val="4"/>
              <w:rPr>
                <w:b/>
              </w:rPr>
            </w:pPr>
            <w:r w:rsidRPr="00C61645">
              <w:rPr>
                <w:b/>
              </w:rPr>
              <w:t>РАЗЪЯСНЕНИЕ ПОРЯДКА ЗАПОЛНЕНИЯ ИЗБИРАТЕЛЬНОГО БЮЛЛЕТЕНЯ</w:t>
            </w:r>
          </w:p>
          <w:p w:rsidR="00A329CE" w:rsidRPr="00C61645" w:rsidRDefault="00A329CE" w:rsidP="00FA3497">
            <w:pPr>
              <w:ind w:right="-17"/>
              <w:jc w:val="both"/>
              <w:rPr>
                <w:sz w:val="18"/>
                <w:szCs w:val="18"/>
              </w:rPr>
            </w:pPr>
            <w:r w:rsidRPr="00C61645">
              <w:rPr>
                <w:sz w:val="18"/>
                <w:szCs w:val="18"/>
              </w:rPr>
              <w:t xml:space="preserve">      Поставьте любой знак в пустом квадрате справа от фамилии только одного зарегистрированного кандидата, в пользу которого сделан выбор.</w:t>
            </w:r>
          </w:p>
          <w:p w:rsidR="00A329CE" w:rsidRPr="00C61645" w:rsidRDefault="00A329CE" w:rsidP="00FA3497">
            <w:pPr>
              <w:pStyle w:val="3"/>
              <w:spacing w:after="0"/>
              <w:jc w:val="both"/>
              <w:rPr>
                <w:sz w:val="18"/>
                <w:szCs w:val="18"/>
              </w:rPr>
            </w:pPr>
            <w:r w:rsidRPr="00C61645">
              <w:rPr>
                <w:sz w:val="18"/>
                <w:szCs w:val="18"/>
              </w:rPr>
              <w:t xml:space="preserve">     Избирательный бюллетень, в котором не содержится отметок в квадратах, расположенных справа от сведений о зарегистрированных кандидатах, или </w:t>
            </w:r>
            <w:r w:rsidR="00673CF3">
              <w:rPr>
                <w:sz w:val="18"/>
                <w:szCs w:val="18"/>
              </w:rPr>
              <w:t>в котором</w:t>
            </w:r>
            <w:r w:rsidRPr="00C61645">
              <w:rPr>
                <w:sz w:val="18"/>
                <w:szCs w:val="18"/>
              </w:rPr>
              <w:t xml:space="preserve"> знак (знаки) проставлен (проставлены) более чем в одном квадрате, считается недействительным.</w:t>
            </w:r>
          </w:p>
          <w:p w:rsidR="00A329CE" w:rsidRDefault="00A329CE" w:rsidP="00DB6713">
            <w:pPr>
              <w:pStyle w:val="3"/>
              <w:spacing w:after="0"/>
              <w:jc w:val="both"/>
            </w:pPr>
            <w:r w:rsidRPr="00C61645">
              <w:rPr>
                <w:sz w:val="18"/>
                <w:szCs w:val="18"/>
              </w:rPr>
              <w:t xml:space="preserve">     Избирательный бюллетень,</w:t>
            </w:r>
            <w:r w:rsidR="00EF0590">
              <w:rPr>
                <w:sz w:val="18"/>
                <w:szCs w:val="18"/>
              </w:rPr>
              <w:t xml:space="preserve"> изготовленный неофициально, либо</w:t>
            </w:r>
            <w:r w:rsidRPr="00C61645">
              <w:rPr>
                <w:sz w:val="18"/>
                <w:szCs w:val="18"/>
              </w:rPr>
              <w:t xml:space="preserve"> не заверенный подписями двух членов </w:t>
            </w:r>
            <w:r w:rsidR="00EF0590">
              <w:rPr>
                <w:sz w:val="18"/>
                <w:szCs w:val="18"/>
              </w:rPr>
              <w:t>участковой</w:t>
            </w:r>
            <w:r>
              <w:rPr>
                <w:sz w:val="18"/>
                <w:szCs w:val="18"/>
              </w:rPr>
              <w:t xml:space="preserve"> избирательной </w:t>
            </w:r>
            <w:r w:rsidRPr="00C61645">
              <w:rPr>
                <w:sz w:val="18"/>
                <w:szCs w:val="18"/>
              </w:rPr>
              <w:t>комиссии</w:t>
            </w:r>
            <w:r w:rsidRPr="00C61645">
              <w:rPr>
                <w:iCs/>
                <w:sz w:val="18"/>
                <w:szCs w:val="18"/>
              </w:rPr>
              <w:t xml:space="preserve"> </w:t>
            </w:r>
            <w:r w:rsidRPr="00C61645">
              <w:rPr>
                <w:sz w:val="18"/>
                <w:szCs w:val="18"/>
              </w:rPr>
              <w:t xml:space="preserve">с правом решающего голоса  и печатью </w:t>
            </w:r>
            <w:r w:rsidR="00EF0590">
              <w:rPr>
                <w:sz w:val="18"/>
                <w:szCs w:val="18"/>
              </w:rPr>
              <w:t xml:space="preserve">участковой </w:t>
            </w:r>
            <w:r>
              <w:rPr>
                <w:sz w:val="18"/>
                <w:szCs w:val="18"/>
              </w:rPr>
              <w:t xml:space="preserve">избирательной </w:t>
            </w:r>
            <w:r w:rsidR="00DB6713">
              <w:rPr>
                <w:sz w:val="18"/>
                <w:szCs w:val="18"/>
              </w:rPr>
              <w:t>комиссии</w:t>
            </w:r>
            <w:r w:rsidRPr="00C61645">
              <w:rPr>
                <w:sz w:val="18"/>
                <w:szCs w:val="18"/>
              </w:rPr>
              <w:t xml:space="preserve"> признается бюллетенем неустановленной формы и при </w:t>
            </w:r>
            <w:r w:rsidR="00EF0590">
              <w:rPr>
                <w:sz w:val="18"/>
                <w:szCs w:val="18"/>
              </w:rPr>
              <w:t xml:space="preserve">непосредственном </w:t>
            </w:r>
            <w:r w:rsidRPr="00C61645">
              <w:rPr>
                <w:sz w:val="18"/>
                <w:szCs w:val="18"/>
              </w:rPr>
              <w:t>подсчете голосов не учитывается.</w:t>
            </w:r>
          </w:p>
        </w:tc>
        <w:tc>
          <w:tcPr>
            <w:tcW w:w="2195" w:type="dxa"/>
            <w:gridSpan w:val="5"/>
            <w:tcBorders>
              <w:top w:val="nil"/>
            </w:tcBorders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sz w:val="12"/>
              </w:rPr>
            </w:pPr>
            <w:r>
              <w:rPr>
                <w:rFonts w:ascii="Arial" w:hAnsi="Arial"/>
                <w:sz w:val="12"/>
              </w:rPr>
              <w:t xml:space="preserve"> </w:t>
            </w:r>
          </w:p>
        </w:tc>
      </w:tr>
      <w:tr w:rsidR="00A329CE" w:rsidTr="00AB6BAA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hRule="exact" w:val="157"/>
        </w:trPr>
        <w:tc>
          <w:tcPr>
            <w:tcW w:w="2391" w:type="dxa"/>
            <w:gridSpan w:val="5"/>
            <w:tcBorders>
              <w:bottom w:val="nil"/>
              <w:right w:val="nil"/>
            </w:tcBorders>
          </w:tcPr>
          <w:p w:rsidR="00A329CE" w:rsidRDefault="00D22400" w:rsidP="00FA3497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EB5ED64" wp14:editId="046104FA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-29210</wp:posOffset>
                      </wp:positionV>
                      <wp:extent cx="6407785" cy="0"/>
                      <wp:effectExtent l="8255" t="8890" r="13335" b="10160"/>
                      <wp:wrapNone/>
                      <wp:docPr id="2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4077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line w14:anchorId="705DA3EB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5pt,-2.3pt" to="501.05pt,-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zD4EgIAACg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"/>
                  </w:pict>
                </mc:Fallback>
              </mc:AlternateContent>
            </w:r>
          </w:p>
        </w:tc>
        <w:tc>
          <w:tcPr>
            <w:tcW w:w="6057" w:type="dxa"/>
            <w:gridSpan w:val="8"/>
            <w:tcBorders>
              <w:left w:val="nil"/>
              <w:bottom w:val="nil"/>
              <w:right w:val="nil"/>
            </w:tcBorders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1583" w:type="dxa"/>
            <w:gridSpan w:val="3"/>
            <w:tcBorders>
              <w:left w:val="nil"/>
              <w:bottom w:val="nil"/>
              <w:right w:val="single" w:sz="24" w:space="0" w:color="auto"/>
            </w:tcBorders>
          </w:tcPr>
          <w:p w:rsidR="00A329CE" w:rsidRDefault="00A329CE" w:rsidP="00FA3497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</w:p>
        </w:tc>
      </w:tr>
      <w:tr w:rsidR="000D6092" w:rsidTr="00AB6BAA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val="2316"/>
        </w:trPr>
        <w:tc>
          <w:tcPr>
            <w:tcW w:w="2391" w:type="dxa"/>
            <w:gridSpan w:val="5"/>
            <w:vMerge w:val="restart"/>
            <w:tcBorders>
              <w:top w:val="nil"/>
              <w:right w:val="nil"/>
            </w:tcBorders>
          </w:tcPr>
          <w:p w:rsidR="004942FC" w:rsidRPr="004942FC" w:rsidRDefault="004942FC">
            <w:pPr>
              <w:rPr>
                <w:sz w:val="2"/>
                <w:szCs w:val="2"/>
              </w:rPr>
            </w:pPr>
          </w:p>
          <w:tbl>
            <w:tblPr>
              <w:tblW w:w="10969" w:type="dxa"/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913"/>
              <w:gridCol w:w="8056"/>
            </w:tblGrid>
            <w:tr w:rsidR="000D6092" w:rsidRPr="000D6092" w:rsidTr="00DB1784">
              <w:trPr>
                <w:cantSplit/>
                <w:trHeight w:val="2429"/>
              </w:trPr>
              <w:tc>
                <w:tcPr>
                  <w:tcW w:w="291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:rsidR="000D6092" w:rsidRPr="00A46967" w:rsidRDefault="000D6092" w:rsidP="00FA3497">
                  <w:pPr>
                    <w:outlineLvl w:val="4"/>
                    <w:rPr>
                      <w:b/>
                    </w:rPr>
                  </w:pPr>
                  <w:r w:rsidRPr="00A46967">
                    <w:rPr>
                      <w:b/>
                      <w:caps/>
                    </w:rPr>
                    <w:t>АПАЛЬКО</w:t>
                  </w:r>
                </w:p>
                <w:p w:rsidR="000D6092" w:rsidRPr="00A46967" w:rsidRDefault="000D6092" w:rsidP="00FA3497">
                  <w:pPr>
                    <w:outlineLvl w:val="4"/>
                    <w:rPr>
                      <w:b/>
                    </w:rPr>
                  </w:pPr>
                  <w:r w:rsidRPr="00A46967">
                    <w:rPr>
                      <w:b/>
                    </w:rPr>
                    <w:t xml:space="preserve">Давид </w:t>
                  </w:r>
                </w:p>
                <w:p w:rsidR="000D6092" w:rsidRPr="000D6092" w:rsidRDefault="000D6092" w:rsidP="00FA3497">
                  <w:pPr>
                    <w:outlineLvl w:val="4"/>
                    <w:rPr>
                      <w:b/>
                      <w:sz w:val="22"/>
                      <w:szCs w:val="22"/>
                    </w:rPr>
                  </w:pPr>
                  <w:r w:rsidRPr="00A46967">
                    <w:rPr>
                      <w:b/>
                    </w:rPr>
                    <w:t>Витальевич</w:t>
                  </w:r>
                </w:p>
              </w:tc>
              <w:tc>
                <w:tcPr>
                  <w:tcW w:w="805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:rsidR="000D6092" w:rsidRPr="000D6092" w:rsidRDefault="000D6092" w:rsidP="00FA3497">
                  <w:pPr>
                    <w:jc w:val="both"/>
                    <w:rPr>
                      <w:rFonts w:ascii="Times New Roman CYR" w:hAnsi="Times New Roman CYR" w:cs="Times New Roman CYR"/>
                      <w:i/>
                      <w:iCs/>
                      <w:sz w:val="22"/>
                      <w:szCs w:val="22"/>
                    </w:rPr>
                  </w:pPr>
                  <w:r w:rsidRPr="000D6092">
                    <w:rPr>
                      <w:iCs/>
                      <w:sz w:val="22"/>
                      <w:szCs w:val="22"/>
                    </w:rPr>
                    <w:t xml:space="preserve">2000 года рождения; место жительства Ростовская область, город Батайск; </w:t>
                  </w:r>
                  <w:r w:rsidRPr="000D6092">
                    <w:rPr>
                      <w:sz w:val="22"/>
                      <w:szCs w:val="22"/>
                    </w:rPr>
                    <w:t>«</w:t>
                  </w:r>
                  <w:r w:rsidRPr="000D6092">
                    <w:rPr>
                      <w:iCs/>
                      <w:sz w:val="22"/>
                      <w:szCs w:val="22"/>
                    </w:rPr>
                    <w:t xml:space="preserve">ЛокоТех – Электромашинный дивизион» – филиал Акционерного общества «Желдорреммаш», паяльщик; выдвинут </w:t>
                  </w:r>
                  <w:r w:rsidRPr="000D6092">
                    <w:rPr>
                      <w:sz w:val="22"/>
                      <w:szCs w:val="22"/>
                    </w:rPr>
                    <w:t>РО в Ростовской области</w:t>
                  </w:r>
                  <w:r w:rsidRPr="000D6092">
                    <w:rPr>
                      <w:b/>
                      <w:sz w:val="22"/>
                      <w:szCs w:val="22"/>
                    </w:rPr>
                    <w:t xml:space="preserve"> ПАРТИИ</w:t>
                  </w:r>
                  <w:r w:rsidRPr="000D6092">
                    <w:rPr>
                      <w:b/>
                      <w:bCs/>
                      <w:sz w:val="22"/>
                      <w:szCs w:val="22"/>
                    </w:rPr>
                    <w:t xml:space="preserve"> НОВЫЕ ЛЮДИ </w:t>
                  </w:r>
                </w:p>
              </w:tc>
            </w:tr>
            <w:tr w:rsidR="000D6092" w:rsidRPr="000D6092" w:rsidTr="00F50877">
              <w:trPr>
                <w:cantSplit/>
                <w:trHeight w:val="2365"/>
              </w:trPr>
              <w:tc>
                <w:tcPr>
                  <w:tcW w:w="291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:rsidR="000D6092" w:rsidRPr="00A46967" w:rsidRDefault="000D6092" w:rsidP="00FA3497">
                  <w:pPr>
                    <w:outlineLvl w:val="4"/>
                    <w:rPr>
                      <w:b/>
                      <w:caps/>
                    </w:rPr>
                  </w:pPr>
                  <w:r w:rsidRPr="00A46967">
                    <w:rPr>
                      <w:b/>
                      <w:caps/>
                    </w:rPr>
                    <w:t>Барутенко</w:t>
                  </w:r>
                </w:p>
                <w:p w:rsidR="000D6092" w:rsidRPr="00A46967" w:rsidRDefault="000D6092" w:rsidP="00FA3497">
                  <w:pPr>
                    <w:outlineLvl w:val="4"/>
                    <w:rPr>
                      <w:b/>
                    </w:rPr>
                  </w:pPr>
                  <w:r w:rsidRPr="00A46967">
                    <w:rPr>
                      <w:b/>
                    </w:rPr>
                    <w:t xml:space="preserve">Андрей </w:t>
                  </w:r>
                </w:p>
                <w:p w:rsidR="000D6092" w:rsidRPr="000D6092" w:rsidRDefault="000D6092" w:rsidP="00FA3497">
                  <w:pPr>
                    <w:outlineLvl w:val="4"/>
                    <w:rPr>
                      <w:b/>
                      <w:sz w:val="22"/>
                      <w:szCs w:val="22"/>
                    </w:rPr>
                  </w:pPr>
                  <w:r w:rsidRPr="00A46967">
                    <w:rPr>
                      <w:b/>
                    </w:rPr>
                    <w:t>Александрович</w:t>
                  </w:r>
                </w:p>
              </w:tc>
              <w:tc>
                <w:tcPr>
                  <w:tcW w:w="805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:rsidR="000D6092" w:rsidRPr="000D6092" w:rsidRDefault="000D6092" w:rsidP="00FA3497">
                  <w:pPr>
                    <w:jc w:val="both"/>
                    <w:rPr>
                      <w:b/>
                      <w:iCs/>
                      <w:sz w:val="22"/>
                      <w:szCs w:val="22"/>
                    </w:rPr>
                  </w:pPr>
                  <w:r w:rsidRPr="000D6092">
                    <w:rPr>
                      <w:iCs/>
                      <w:sz w:val="22"/>
                      <w:szCs w:val="22"/>
                    </w:rPr>
                    <w:t>1965 года рождения; место жительства город Ростов-на-Дону;</w:t>
                  </w:r>
                  <w:r w:rsidRPr="000D6092">
                    <w:rPr>
                      <w:sz w:val="22"/>
                      <w:szCs w:val="22"/>
                    </w:rPr>
                    <w:t xml:space="preserve"> </w:t>
                  </w:r>
                  <w:r w:rsidRPr="000D6092">
                    <w:rPr>
                      <w:iCs/>
                      <w:sz w:val="22"/>
                      <w:szCs w:val="22"/>
                    </w:rPr>
                    <w:t xml:space="preserve">Общество с ограниченной ответственностью «ГК Сахаристые продукты», генеральный директор; выдвинут </w:t>
                  </w:r>
                  <w:r w:rsidRPr="000D6092">
                    <w:rPr>
                      <w:b/>
                      <w:sz w:val="22"/>
                      <w:szCs w:val="22"/>
                    </w:rPr>
                    <w:t xml:space="preserve">РОСТОВСКИМ ОБЛАСТНЫМ ОТДЕЛЕНИЕМ </w:t>
                  </w:r>
                  <w:r w:rsidRPr="000D6092">
                    <w:rPr>
                      <w:b/>
                      <w:bCs/>
                      <w:sz w:val="22"/>
                      <w:szCs w:val="22"/>
                    </w:rPr>
                    <w:t>КОММУНИСТИЧЕСКОЙ ПАРТИИ РОССИЙСКОЙ ФЕДЕРАЦИИ</w:t>
                  </w:r>
                </w:p>
              </w:tc>
            </w:tr>
            <w:tr w:rsidR="000D6092" w:rsidRPr="000D6092" w:rsidTr="002D0D4A">
              <w:trPr>
                <w:cantSplit/>
                <w:trHeight w:val="2399"/>
              </w:trPr>
              <w:tc>
                <w:tcPr>
                  <w:tcW w:w="291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:rsidR="000D6092" w:rsidRPr="00A46967" w:rsidRDefault="000D6092" w:rsidP="00FA3497">
                  <w:pPr>
                    <w:outlineLvl w:val="4"/>
                    <w:rPr>
                      <w:b/>
                      <w:caps/>
                    </w:rPr>
                  </w:pPr>
                  <w:r w:rsidRPr="00A46967">
                    <w:rPr>
                      <w:b/>
                      <w:caps/>
                    </w:rPr>
                    <w:t>БЕНДИН</w:t>
                  </w:r>
                </w:p>
                <w:p w:rsidR="000D6092" w:rsidRPr="00A46967" w:rsidRDefault="000D6092" w:rsidP="00FA3497">
                  <w:pPr>
                    <w:outlineLvl w:val="4"/>
                    <w:rPr>
                      <w:b/>
                    </w:rPr>
                  </w:pPr>
                  <w:r w:rsidRPr="00A46967">
                    <w:rPr>
                      <w:b/>
                    </w:rPr>
                    <w:t>Валерий</w:t>
                  </w:r>
                </w:p>
                <w:p w:rsidR="000D6092" w:rsidRPr="000D6092" w:rsidRDefault="000D6092" w:rsidP="00FA3497">
                  <w:pPr>
                    <w:outlineLvl w:val="4"/>
                    <w:rPr>
                      <w:b/>
                      <w:caps/>
                      <w:sz w:val="22"/>
                      <w:szCs w:val="22"/>
                    </w:rPr>
                  </w:pPr>
                  <w:r w:rsidRPr="00A46967">
                    <w:rPr>
                      <w:b/>
                    </w:rPr>
                    <w:t>Владимирович</w:t>
                  </w:r>
                </w:p>
              </w:tc>
              <w:tc>
                <w:tcPr>
                  <w:tcW w:w="805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:rsidR="000D6092" w:rsidRPr="000D6092" w:rsidRDefault="000D6092" w:rsidP="00FA3497">
                  <w:pPr>
                    <w:jc w:val="both"/>
                    <w:rPr>
                      <w:iCs/>
                      <w:sz w:val="22"/>
                      <w:szCs w:val="22"/>
                    </w:rPr>
                  </w:pPr>
                  <w:r w:rsidRPr="000D6092">
                    <w:rPr>
                      <w:iCs/>
                      <w:sz w:val="22"/>
                      <w:szCs w:val="22"/>
                    </w:rPr>
                    <w:t>1976 года рождения; место жительства город Ростов-на-Дону;</w:t>
                  </w:r>
                  <w:r w:rsidRPr="000D6092">
                    <w:rPr>
                      <w:sz w:val="22"/>
                      <w:szCs w:val="22"/>
                    </w:rPr>
                    <w:t xml:space="preserve"> </w:t>
                  </w:r>
                  <w:r w:rsidRPr="000D6092">
                    <w:rPr>
                      <w:iCs/>
                      <w:sz w:val="22"/>
                      <w:szCs w:val="22"/>
                    </w:rPr>
                    <w:t xml:space="preserve">Общество с ограниченной ответственностью "ПрофитЮГ", заместитель директора по правовым вопросам и собственной безопасности; выдвинут </w:t>
                  </w:r>
                  <w:r w:rsidRPr="000D6092">
                    <w:rPr>
                      <w:sz w:val="22"/>
                      <w:szCs w:val="22"/>
                    </w:rPr>
                    <w:t>Ростовским региональным отделением</w:t>
                  </w:r>
                  <w:r w:rsidRPr="000D6092">
                    <w:rPr>
                      <w:b/>
                      <w:sz w:val="22"/>
                      <w:szCs w:val="22"/>
                    </w:rPr>
                    <w:t xml:space="preserve"> ЛДПР</w:t>
                  </w:r>
                </w:p>
              </w:tc>
            </w:tr>
            <w:tr w:rsidR="000D6092" w:rsidRPr="000D6092" w:rsidTr="00E22D2E">
              <w:trPr>
                <w:cantSplit/>
                <w:trHeight w:val="2377"/>
              </w:trPr>
              <w:tc>
                <w:tcPr>
                  <w:tcW w:w="2913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:rsidR="00E22D2E" w:rsidRDefault="00E22D2E" w:rsidP="00E22D2E">
                  <w:pPr>
                    <w:outlineLvl w:val="4"/>
                    <w:rPr>
                      <w:b/>
                      <w:sz w:val="28"/>
                      <w:szCs w:val="28"/>
                    </w:rPr>
                  </w:pPr>
                </w:p>
                <w:p w:rsidR="004C1840" w:rsidRPr="00A46967" w:rsidRDefault="004C1840" w:rsidP="00E22D2E">
                  <w:pPr>
                    <w:outlineLvl w:val="4"/>
                    <w:rPr>
                      <w:b/>
                    </w:rPr>
                  </w:pPr>
                  <w:r w:rsidRPr="00A46967">
                    <w:rPr>
                      <w:b/>
                    </w:rPr>
                    <w:t>ВАЛЬТЕР</w:t>
                  </w:r>
                </w:p>
                <w:p w:rsidR="004C1840" w:rsidRPr="00A46967" w:rsidRDefault="004C1840" w:rsidP="00E22D2E">
                  <w:pPr>
                    <w:outlineLvl w:val="4"/>
                    <w:rPr>
                      <w:b/>
                    </w:rPr>
                  </w:pPr>
                  <w:r w:rsidRPr="00A46967">
                    <w:rPr>
                      <w:b/>
                    </w:rPr>
                    <w:t>Борис</w:t>
                  </w:r>
                </w:p>
                <w:p w:rsidR="004C1840" w:rsidRPr="00A46967" w:rsidRDefault="004C1840" w:rsidP="00E22D2E">
                  <w:pPr>
                    <w:outlineLvl w:val="4"/>
                    <w:rPr>
                      <w:b/>
                    </w:rPr>
                  </w:pPr>
                  <w:r w:rsidRPr="00A46967">
                    <w:rPr>
                      <w:b/>
                    </w:rPr>
                    <w:t>Александрович</w:t>
                  </w:r>
                </w:p>
                <w:p w:rsidR="004C1840" w:rsidRDefault="004C1840" w:rsidP="00E22D2E">
                  <w:pPr>
                    <w:outlineLvl w:val="4"/>
                    <w:rPr>
                      <w:b/>
                      <w:sz w:val="22"/>
                      <w:szCs w:val="22"/>
                    </w:rPr>
                  </w:pPr>
                </w:p>
                <w:p w:rsidR="004C1840" w:rsidRPr="000D6092" w:rsidRDefault="004C1840" w:rsidP="00E22D2E">
                  <w:pPr>
                    <w:outlineLvl w:val="4"/>
                    <w:rPr>
                      <w:b/>
                      <w:caps/>
                      <w:sz w:val="22"/>
                      <w:szCs w:val="22"/>
                    </w:rPr>
                  </w:pPr>
                </w:p>
              </w:tc>
              <w:tc>
                <w:tcPr>
                  <w:tcW w:w="805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:rsidR="000D6092" w:rsidRPr="000D6092" w:rsidRDefault="000D6092" w:rsidP="00FA3497">
                  <w:pPr>
                    <w:jc w:val="both"/>
                    <w:rPr>
                      <w:iCs/>
                      <w:sz w:val="22"/>
                      <w:szCs w:val="22"/>
                    </w:rPr>
                  </w:pPr>
                  <w:r w:rsidRPr="000D6092">
                    <w:rPr>
                      <w:iCs/>
                      <w:sz w:val="22"/>
                      <w:szCs w:val="22"/>
                    </w:rPr>
                    <w:t>1978 года рождения; место жительства Ростовская область, Азовский район, поселок Койсуг;</w:t>
                  </w:r>
                  <w:r w:rsidRPr="000D6092">
                    <w:rPr>
                      <w:sz w:val="22"/>
                      <w:szCs w:val="22"/>
                    </w:rPr>
                    <w:t xml:space="preserve"> </w:t>
                  </w:r>
                  <w:r w:rsidRPr="000D6092">
                    <w:rPr>
                      <w:iCs/>
                      <w:sz w:val="22"/>
                      <w:szCs w:val="22"/>
                    </w:rPr>
                    <w:t xml:space="preserve">Общество с ограниченной ответственностью «ИНПК», руководитель социальных проектов в подразделении администрация, депутат Законодательного Собрания Ростовской области шестого созыва на непостоянной основе; выдвинут </w:t>
                  </w:r>
                  <w:r w:rsidRPr="000D6092">
                    <w:rPr>
                      <w:sz w:val="22"/>
                      <w:szCs w:val="22"/>
                    </w:rPr>
                    <w:t xml:space="preserve">Ростовским отделением Партии </w:t>
                  </w:r>
                  <w:r w:rsidRPr="000D6092">
                    <w:rPr>
                      <w:b/>
                      <w:bCs/>
                      <w:sz w:val="22"/>
                      <w:szCs w:val="22"/>
                    </w:rPr>
                    <w:t>СПРАВЕДЛИВАЯ РОССИЯ-ЗА ПРАВДУ</w:t>
                  </w:r>
                </w:p>
              </w:tc>
            </w:tr>
          </w:tbl>
          <w:p w:rsidR="000D6092" w:rsidRPr="000D6092" w:rsidRDefault="000D6092">
            <w:pPr>
              <w:rPr>
                <w:sz w:val="22"/>
                <w:szCs w:val="22"/>
              </w:rPr>
            </w:pPr>
          </w:p>
        </w:tc>
        <w:tc>
          <w:tcPr>
            <w:tcW w:w="6057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942FC" w:rsidRPr="004942FC" w:rsidRDefault="004942FC">
            <w:pPr>
              <w:rPr>
                <w:sz w:val="2"/>
                <w:szCs w:val="2"/>
              </w:rPr>
            </w:pPr>
          </w:p>
          <w:tbl>
            <w:tblPr>
              <w:tblW w:w="5831" w:type="dxa"/>
              <w:tblLayout w:type="fixed"/>
              <w:tblCellMar>
                <w:left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5831"/>
            </w:tblGrid>
            <w:tr w:rsidR="000D6092" w:rsidRPr="000D6092" w:rsidTr="00A46967">
              <w:trPr>
                <w:cantSplit/>
                <w:trHeight w:val="2429"/>
              </w:trPr>
              <w:tc>
                <w:tcPr>
                  <w:tcW w:w="583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:rsidR="000D6092" w:rsidRPr="00A46967" w:rsidRDefault="00D758A6" w:rsidP="00FA3497">
                  <w:pPr>
                    <w:jc w:val="both"/>
                    <w:rPr>
                      <w:rFonts w:ascii="Times New Roman CYR" w:hAnsi="Times New Roman CYR" w:cs="Times New Roman CYR"/>
                      <w:i/>
                      <w:iCs/>
                      <w:sz w:val="18"/>
                      <w:szCs w:val="18"/>
                    </w:rPr>
                  </w:pPr>
                  <w:r w:rsidRPr="00A46967">
                    <w:rPr>
                      <w:iCs/>
                      <w:sz w:val="18"/>
                      <w:szCs w:val="18"/>
                    </w:rPr>
                    <w:t xml:space="preserve">2000 года рождения; место жительства Ростовская область, город Батайск; </w:t>
                  </w:r>
                  <w:r w:rsidRPr="00A46967">
                    <w:rPr>
                      <w:sz w:val="18"/>
                      <w:szCs w:val="18"/>
                    </w:rPr>
                    <w:t>«</w:t>
                  </w:r>
                  <w:r w:rsidRPr="00A46967">
                    <w:rPr>
                      <w:iCs/>
                      <w:sz w:val="18"/>
                      <w:szCs w:val="18"/>
                    </w:rPr>
                    <w:t xml:space="preserve">ЛокоТех – Электромашинный дивизион» – филиал Акционерного общества «Желдорреммаш», паяльщик; выдвинут </w:t>
                  </w:r>
                  <w:r w:rsidRPr="00A46967">
                    <w:rPr>
                      <w:sz w:val="18"/>
                      <w:szCs w:val="18"/>
                    </w:rPr>
                    <w:t>Политической партией</w:t>
                  </w:r>
                  <w:r w:rsidRPr="00A46967">
                    <w:rPr>
                      <w:b/>
                      <w:sz w:val="18"/>
                      <w:szCs w:val="18"/>
                    </w:rPr>
                    <w:t xml:space="preserve"> «</w:t>
                  </w:r>
                  <w:r w:rsidRPr="00A46967">
                    <w:rPr>
                      <w:b/>
                      <w:bCs/>
                      <w:sz w:val="18"/>
                      <w:szCs w:val="18"/>
                    </w:rPr>
                    <w:t>НОВЫЕ ЛЮДИ»</w:t>
                  </w:r>
                  <w:r w:rsidRPr="00A46967">
                    <w:rPr>
                      <w:iCs/>
                      <w:sz w:val="18"/>
                      <w:szCs w:val="18"/>
                    </w:rPr>
                    <w:t xml:space="preserve">, член </w:t>
                  </w:r>
                  <w:r w:rsidRPr="00A46967">
                    <w:rPr>
                      <w:sz w:val="18"/>
                      <w:szCs w:val="18"/>
                    </w:rPr>
                    <w:t>Политической партии</w:t>
                  </w:r>
                  <w:r w:rsidRPr="00A46967">
                    <w:rPr>
                      <w:b/>
                      <w:sz w:val="18"/>
                      <w:szCs w:val="18"/>
                    </w:rPr>
                    <w:t xml:space="preserve"> «</w:t>
                  </w:r>
                  <w:r w:rsidRPr="00A46967">
                    <w:rPr>
                      <w:b/>
                      <w:bCs/>
                      <w:sz w:val="18"/>
                      <w:szCs w:val="18"/>
                    </w:rPr>
                    <w:t>НОВЫЕ ЛЮДИ»</w:t>
                  </w:r>
                  <w:r w:rsidR="000D6092" w:rsidRPr="00A46967"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0D6092" w:rsidRPr="000D6092" w:rsidTr="00A46967">
              <w:trPr>
                <w:cantSplit/>
                <w:trHeight w:val="2365"/>
              </w:trPr>
              <w:tc>
                <w:tcPr>
                  <w:tcW w:w="583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  <w:hideMark/>
                </w:tcPr>
                <w:p w:rsidR="000D6092" w:rsidRPr="00A46967" w:rsidRDefault="00D758A6" w:rsidP="00FA3497">
                  <w:pPr>
                    <w:jc w:val="both"/>
                    <w:rPr>
                      <w:b/>
                      <w:iCs/>
                      <w:sz w:val="18"/>
                      <w:szCs w:val="18"/>
                    </w:rPr>
                  </w:pPr>
                  <w:r w:rsidRPr="00A46967">
                    <w:rPr>
                      <w:iCs/>
                      <w:sz w:val="18"/>
                      <w:szCs w:val="18"/>
                    </w:rPr>
                    <w:t xml:space="preserve">1965 года рождения; место жительства </w:t>
                  </w:r>
                  <w:r w:rsidR="00E22D2E" w:rsidRPr="00A46967">
                    <w:rPr>
                      <w:iCs/>
                      <w:sz w:val="18"/>
                      <w:szCs w:val="18"/>
                    </w:rPr>
                    <w:t xml:space="preserve">Ростовская область, </w:t>
                  </w:r>
                  <w:r w:rsidRPr="00A46967">
                    <w:rPr>
                      <w:iCs/>
                      <w:sz w:val="18"/>
                      <w:szCs w:val="18"/>
                    </w:rPr>
                    <w:t>город Ростов-на-Дону;</w:t>
                  </w:r>
                  <w:r w:rsidRPr="00A46967">
                    <w:rPr>
                      <w:sz w:val="18"/>
                      <w:szCs w:val="18"/>
                    </w:rPr>
                    <w:t xml:space="preserve"> </w:t>
                  </w:r>
                  <w:r w:rsidRPr="00A46967">
                    <w:rPr>
                      <w:iCs/>
                      <w:sz w:val="18"/>
                      <w:szCs w:val="18"/>
                    </w:rPr>
                    <w:t>Общество с ограниченной ответственностью «ГК Сахаристые продукты», генеральный директор; выдвинут Политической партией</w:t>
                  </w:r>
                  <w:r w:rsidRPr="00A46967">
                    <w:rPr>
                      <w:b/>
                      <w:sz w:val="18"/>
                      <w:szCs w:val="18"/>
                    </w:rPr>
                    <w:t xml:space="preserve"> «</w:t>
                  </w:r>
                  <w:r w:rsidRPr="00A46967">
                    <w:rPr>
                      <w:b/>
                      <w:bCs/>
                      <w:sz w:val="18"/>
                      <w:szCs w:val="18"/>
                    </w:rPr>
                    <w:t>КОММУНИСТИЧЕСКАЯ ПАРТИЯ РОССИЙСКОЙ ФЕДЕРАЦИИ»</w:t>
                  </w:r>
                </w:p>
              </w:tc>
            </w:tr>
            <w:tr w:rsidR="000D6092" w:rsidRPr="000D6092" w:rsidTr="00A46967">
              <w:trPr>
                <w:cantSplit/>
                <w:trHeight w:val="2399"/>
              </w:trPr>
              <w:tc>
                <w:tcPr>
                  <w:tcW w:w="583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:rsidR="000D6092" w:rsidRPr="00A46967" w:rsidRDefault="00D758A6" w:rsidP="00FA3497">
                  <w:pPr>
                    <w:jc w:val="both"/>
                    <w:rPr>
                      <w:iCs/>
                      <w:sz w:val="18"/>
                      <w:szCs w:val="18"/>
                    </w:rPr>
                  </w:pPr>
                  <w:r w:rsidRPr="00A46967">
                    <w:rPr>
                      <w:iCs/>
                      <w:sz w:val="18"/>
                      <w:szCs w:val="18"/>
                    </w:rPr>
                    <w:t xml:space="preserve">1976 года рождения; место жительства </w:t>
                  </w:r>
                  <w:r w:rsidR="00E22D2E" w:rsidRPr="00A46967">
                    <w:rPr>
                      <w:iCs/>
                      <w:sz w:val="18"/>
                      <w:szCs w:val="18"/>
                    </w:rPr>
                    <w:t xml:space="preserve">Ростовская область, </w:t>
                  </w:r>
                  <w:r w:rsidRPr="00A46967">
                    <w:rPr>
                      <w:iCs/>
                      <w:sz w:val="18"/>
                      <w:szCs w:val="18"/>
                    </w:rPr>
                    <w:t>город Ростов-на-Дону;</w:t>
                  </w:r>
                  <w:r w:rsidRPr="00A46967">
                    <w:rPr>
                      <w:sz w:val="18"/>
                      <w:szCs w:val="18"/>
                    </w:rPr>
                    <w:t xml:space="preserve"> </w:t>
                  </w:r>
                  <w:r w:rsidRPr="00A46967">
                    <w:rPr>
                      <w:iCs/>
                      <w:sz w:val="18"/>
                      <w:szCs w:val="18"/>
                    </w:rPr>
                    <w:t>Общество с</w:t>
                  </w:r>
                  <w:r w:rsidR="00963527" w:rsidRPr="00A46967">
                    <w:rPr>
                      <w:iCs/>
                      <w:sz w:val="18"/>
                      <w:szCs w:val="18"/>
                    </w:rPr>
                    <w:t xml:space="preserve"> ограниченной ответственностью «ПрофитЮГ»</w:t>
                  </w:r>
                  <w:r w:rsidRPr="00A46967">
                    <w:rPr>
                      <w:iCs/>
                      <w:sz w:val="18"/>
                      <w:szCs w:val="18"/>
                    </w:rPr>
                    <w:t xml:space="preserve">, заместитель директора по правовым вопросам и собственной безопасности; выдвинут </w:t>
                  </w:r>
                  <w:r w:rsidRPr="00A46967">
                    <w:rPr>
                      <w:sz w:val="18"/>
                      <w:szCs w:val="18"/>
                    </w:rPr>
                    <w:t>Политической партией</w:t>
                  </w:r>
                  <w:r w:rsidRPr="00A46967">
                    <w:rPr>
                      <w:b/>
                      <w:sz w:val="18"/>
                      <w:szCs w:val="18"/>
                    </w:rPr>
                    <w:t xml:space="preserve"> ЛДПР </w:t>
                  </w:r>
                  <w:r w:rsidRPr="00A46967">
                    <w:rPr>
                      <w:sz w:val="18"/>
                      <w:szCs w:val="18"/>
                    </w:rPr>
                    <w:t>– Либерально-демократической партией России</w:t>
                  </w:r>
                </w:p>
              </w:tc>
            </w:tr>
            <w:tr w:rsidR="000D6092" w:rsidRPr="000D6092" w:rsidTr="00A46967">
              <w:trPr>
                <w:cantSplit/>
                <w:trHeight w:val="2377"/>
              </w:trPr>
              <w:tc>
                <w:tcPr>
                  <w:tcW w:w="583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vAlign w:val="center"/>
                </w:tcPr>
                <w:p w:rsidR="000D6092" w:rsidRPr="00A46967" w:rsidRDefault="00D758A6" w:rsidP="00FA3497">
                  <w:pPr>
                    <w:jc w:val="both"/>
                    <w:rPr>
                      <w:iCs/>
                      <w:sz w:val="18"/>
                      <w:szCs w:val="18"/>
                    </w:rPr>
                  </w:pPr>
                  <w:r w:rsidRPr="00A46967">
                    <w:rPr>
                      <w:iCs/>
                      <w:sz w:val="18"/>
                      <w:szCs w:val="18"/>
                    </w:rPr>
                    <w:t>1978 года рождения; место жительства Ростовская область, Азовский район, поселок Койсуг;</w:t>
                  </w:r>
                  <w:r w:rsidRPr="00A46967">
                    <w:rPr>
                      <w:sz w:val="18"/>
                      <w:szCs w:val="18"/>
                    </w:rPr>
                    <w:t xml:space="preserve"> </w:t>
                  </w:r>
                  <w:r w:rsidRPr="00A46967">
                    <w:rPr>
                      <w:iCs/>
                      <w:sz w:val="18"/>
                      <w:szCs w:val="18"/>
                    </w:rPr>
                    <w:t>Общество с ограниченной ответстве</w:t>
                  </w:r>
                  <w:r w:rsidR="00546D4D" w:rsidRPr="00A46967">
                    <w:rPr>
                      <w:iCs/>
                      <w:sz w:val="18"/>
                      <w:szCs w:val="18"/>
                    </w:rPr>
                    <w:t>нностью «ИНПК», руководитель спец</w:t>
                  </w:r>
                  <w:r w:rsidRPr="00A46967">
                    <w:rPr>
                      <w:iCs/>
                      <w:sz w:val="18"/>
                      <w:szCs w:val="18"/>
                    </w:rPr>
                    <w:t xml:space="preserve">иальных проектов в подразделении администрация; депутат Законодательного Собрания Ростовской области шестого созыва на непостоянной основе; выдвинут </w:t>
                  </w:r>
                  <w:r w:rsidRPr="00A46967">
                    <w:rPr>
                      <w:sz w:val="18"/>
                      <w:szCs w:val="18"/>
                    </w:rPr>
                    <w:t xml:space="preserve">Партией </w:t>
                  </w:r>
                  <w:r w:rsidRPr="00A46967">
                    <w:rPr>
                      <w:b/>
                      <w:bCs/>
                      <w:sz w:val="18"/>
                      <w:szCs w:val="18"/>
                    </w:rPr>
                    <w:t xml:space="preserve">СПРАВЕДЛИВАЯ РОССИЯ </w:t>
                  </w:r>
                  <w:r w:rsidR="00A46967" w:rsidRPr="00A46967">
                    <w:rPr>
                      <w:b/>
                      <w:bCs/>
                      <w:sz w:val="18"/>
                      <w:szCs w:val="18"/>
                    </w:rPr>
                    <w:t>–</w:t>
                  </w:r>
                  <w:r w:rsidRPr="00A46967">
                    <w:rPr>
                      <w:b/>
                      <w:bCs/>
                      <w:sz w:val="18"/>
                      <w:szCs w:val="18"/>
                    </w:rPr>
                    <w:t xml:space="preserve"> ЗА ПРАВДУ; </w:t>
                  </w:r>
                  <w:r w:rsidRPr="00A46967">
                    <w:rPr>
                      <w:iCs/>
                      <w:sz w:val="18"/>
                      <w:szCs w:val="18"/>
                    </w:rPr>
                    <w:t>член</w:t>
                  </w:r>
                  <w:r w:rsidRPr="00A46967"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A46967">
                    <w:rPr>
                      <w:sz w:val="18"/>
                      <w:szCs w:val="18"/>
                    </w:rPr>
                    <w:t xml:space="preserve">Партии </w:t>
                  </w:r>
                  <w:r w:rsidRPr="00A46967">
                    <w:rPr>
                      <w:b/>
                      <w:bCs/>
                      <w:sz w:val="18"/>
                      <w:szCs w:val="18"/>
                    </w:rPr>
                    <w:t xml:space="preserve">СПРАВЕДЛИВАЯ РОССИЯ </w:t>
                  </w:r>
                  <w:r w:rsidR="00A46967" w:rsidRPr="00A46967">
                    <w:rPr>
                      <w:b/>
                      <w:bCs/>
                      <w:sz w:val="18"/>
                      <w:szCs w:val="18"/>
                    </w:rPr>
                    <w:t>–</w:t>
                  </w:r>
                  <w:r w:rsidRPr="00A46967">
                    <w:rPr>
                      <w:b/>
                      <w:bCs/>
                      <w:sz w:val="18"/>
                      <w:szCs w:val="18"/>
                    </w:rPr>
                    <w:t xml:space="preserve"> ЗА ПРАВДУ</w:t>
                  </w:r>
                  <w:r w:rsidR="00963527" w:rsidRPr="00A46967">
                    <w:rPr>
                      <w:bCs/>
                      <w:sz w:val="18"/>
                      <w:szCs w:val="18"/>
                    </w:rPr>
                    <w:t xml:space="preserve">, член Бюро Совета регионального отделения Социалистической политической партии </w:t>
                  </w:r>
                  <w:r w:rsidR="00963527" w:rsidRPr="00A46967">
                    <w:rPr>
                      <w:b/>
                      <w:bCs/>
                      <w:sz w:val="18"/>
                      <w:szCs w:val="18"/>
                    </w:rPr>
                    <w:t xml:space="preserve">«СПРАВЕДЛИВАЯ РОССИЯ – ПАТРИОТЫ – ЗА ПРАВДУ» </w:t>
                  </w:r>
                  <w:r w:rsidR="00963527" w:rsidRPr="00A46967">
                    <w:rPr>
                      <w:bCs/>
                      <w:sz w:val="18"/>
                      <w:szCs w:val="18"/>
                    </w:rPr>
                    <w:t>в Ростовской области</w:t>
                  </w:r>
                </w:p>
              </w:tc>
            </w:tr>
          </w:tbl>
          <w:p w:rsidR="000D6092" w:rsidRPr="000D6092" w:rsidRDefault="000D6092">
            <w:pPr>
              <w:rPr>
                <w:sz w:val="22"/>
                <w:szCs w:val="22"/>
              </w:rPr>
            </w:pPr>
          </w:p>
        </w:tc>
        <w:tc>
          <w:tcPr>
            <w:tcW w:w="1583" w:type="dxa"/>
            <w:gridSpan w:val="3"/>
            <w:tcBorders>
              <w:top w:val="nil"/>
              <w:left w:val="nil"/>
              <w:bottom w:val="nil"/>
              <w:right w:val="single" w:sz="24" w:space="0" w:color="auto"/>
            </w:tcBorders>
            <w:vAlign w:val="center"/>
          </w:tcPr>
          <w:p w:rsidR="000D6092" w:rsidRPr="00E03307" w:rsidRDefault="00A46967" w:rsidP="001577F1">
            <w:pPr>
              <w:pStyle w:val="Normal1"/>
              <w:outlineLvl w:val="4"/>
              <w:rPr>
                <w:b/>
                <w:i/>
              </w:rPr>
            </w:pPr>
            <w:r>
              <w:rPr>
                <w:b/>
                <w:i/>
              </w:rPr>
              <w:t xml:space="preserve">     </w:t>
            </w:r>
            <w:r w:rsidR="001577F1">
              <w:rPr>
                <w:b/>
                <w:i/>
              </w:rPr>
              <w:t xml:space="preserve"> </w:t>
            </w:r>
            <w:r w:rsidR="000D6092" w:rsidRPr="00132E58">
              <w:rPr>
                <w:b/>
                <w:i/>
                <w:noProof/>
              </w:rPr>
              <w:drawing>
                <wp:inline distT="0" distB="0" distL="0" distR="0" wp14:anchorId="531A612B" wp14:editId="360E8936">
                  <wp:extent cx="353695" cy="353695"/>
                  <wp:effectExtent l="19050" t="0" r="8255" b="0"/>
                  <wp:docPr id="1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695" cy="353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6092" w:rsidTr="00AB6BAA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val="2313"/>
        </w:trPr>
        <w:tc>
          <w:tcPr>
            <w:tcW w:w="2391" w:type="dxa"/>
            <w:gridSpan w:val="5"/>
            <w:vMerge/>
            <w:tcBorders>
              <w:right w:val="nil"/>
            </w:tcBorders>
          </w:tcPr>
          <w:p w:rsidR="000D6092" w:rsidRPr="00FA3497" w:rsidRDefault="000D6092" w:rsidP="00FA3497">
            <w:pPr>
              <w:outlineLvl w:val="4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6057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D6092" w:rsidRPr="00FA3497" w:rsidRDefault="000D6092" w:rsidP="00FA3497">
            <w:pPr>
              <w:jc w:val="both"/>
              <w:rPr>
                <w:iCs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nil"/>
              <w:left w:val="nil"/>
              <w:bottom w:val="nil"/>
              <w:right w:val="single" w:sz="24" w:space="0" w:color="auto"/>
            </w:tcBorders>
            <w:vAlign w:val="center"/>
          </w:tcPr>
          <w:p w:rsidR="00D653EF" w:rsidRDefault="00D653EF" w:rsidP="00F02F11">
            <w:pPr>
              <w:pStyle w:val="Normal1"/>
              <w:ind w:left="355"/>
              <w:outlineLvl w:val="4"/>
              <w:rPr>
                <w:b/>
                <w:i/>
                <w:noProof/>
              </w:rPr>
            </w:pPr>
          </w:p>
          <w:p w:rsidR="000D6092" w:rsidRPr="00132E58" w:rsidRDefault="00A46967" w:rsidP="002D0D4A">
            <w:pPr>
              <w:pStyle w:val="Normal1"/>
              <w:outlineLvl w:val="4"/>
              <w:rPr>
                <w:b/>
                <w:i/>
                <w:noProof/>
              </w:rPr>
            </w:pPr>
            <w:r>
              <w:rPr>
                <w:b/>
                <w:i/>
                <w:noProof/>
              </w:rPr>
              <w:t xml:space="preserve">     </w:t>
            </w:r>
            <w:r w:rsidR="001577F1">
              <w:rPr>
                <w:b/>
                <w:i/>
                <w:noProof/>
              </w:rPr>
              <w:t xml:space="preserve"> </w:t>
            </w:r>
            <w:r w:rsidR="000D6092" w:rsidRPr="00132E58">
              <w:rPr>
                <w:b/>
                <w:i/>
                <w:noProof/>
              </w:rPr>
              <w:drawing>
                <wp:inline distT="0" distB="0" distL="0" distR="0" wp14:anchorId="3B2A0317" wp14:editId="55C54AD7">
                  <wp:extent cx="353695" cy="353695"/>
                  <wp:effectExtent l="19050" t="0" r="8255" b="0"/>
                  <wp:docPr id="3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695" cy="353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6092" w:rsidTr="00AB6BAA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val="2313"/>
        </w:trPr>
        <w:tc>
          <w:tcPr>
            <w:tcW w:w="2391" w:type="dxa"/>
            <w:gridSpan w:val="5"/>
            <w:vMerge/>
            <w:tcBorders>
              <w:right w:val="nil"/>
            </w:tcBorders>
          </w:tcPr>
          <w:p w:rsidR="000D6092" w:rsidRPr="00FA3497" w:rsidRDefault="000D6092" w:rsidP="00FA3497">
            <w:pPr>
              <w:outlineLvl w:val="4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6057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D6092" w:rsidRPr="00FA3497" w:rsidRDefault="000D6092" w:rsidP="00FA3497">
            <w:pPr>
              <w:jc w:val="both"/>
              <w:rPr>
                <w:iCs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nil"/>
              <w:left w:val="nil"/>
              <w:bottom w:val="nil"/>
              <w:right w:val="single" w:sz="24" w:space="0" w:color="auto"/>
            </w:tcBorders>
            <w:vAlign w:val="center"/>
          </w:tcPr>
          <w:p w:rsidR="00D653EF" w:rsidRDefault="00D653EF" w:rsidP="00F02F11">
            <w:pPr>
              <w:pStyle w:val="Normal1"/>
              <w:ind w:left="355"/>
              <w:outlineLvl w:val="4"/>
              <w:rPr>
                <w:b/>
                <w:i/>
                <w:noProof/>
              </w:rPr>
            </w:pPr>
          </w:p>
          <w:p w:rsidR="00DB1784" w:rsidRDefault="002D0D4A" w:rsidP="002D0D4A">
            <w:pPr>
              <w:pStyle w:val="Normal1"/>
              <w:outlineLvl w:val="4"/>
              <w:rPr>
                <w:b/>
                <w:i/>
                <w:noProof/>
              </w:rPr>
            </w:pPr>
            <w:r>
              <w:rPr>
                <w:b/>
                <w:i/>
                <w:noProof/>
              </w:rPr>
              <w:t xml:space="preserve">        </w:t>
            </w:r>
          </w:p>
          <w:p w:rsidR="000D6092" w:rsidRPr="00132E58" w:rsidRDefault="00A46967" w:rsidP="002D0D4A">
            <w:pPr>
              <w:pStyle w:val="Normal1"/>
              <w:outlineLvl w:val="4"/>
              <w:rPr>
                <w:b/>
                <w:i/>
                <w:noProof/>
              </w:rPr>
            </w:pPr>
            <w:r>
              <w:rPr>
                <w:b/>
                <w:i/>
                <w:noProof/>
              </w:rPr>
              <w:t xml:space="preserve">    </w:t>
            </w:r>
            <w:r w:rsidR="00DB1784">
              <w:rPr>
                <w:b/>
                <w:i/>
                <w:noProof/>
              </w:rPr>
              <w:t xml:space="preserve">  </w:t>
            </w:r>
            <w:r w:rsidR="000D6092" w:rsidRPr="00132E58">
              <w:rPr>
                <w:b/>
                <w:i/>
                <w:noProof/>
              </w:rPr>
              <w:drawing>
                <wp:inline distT="0" distB="0" distL="0" distR="0" wp14:anchorId="704E75BA" wp14:editId="0D075576">
                  <wp:extent cx="353695" cy="353695"/>
                  <wp:effectExtent l="19050" t="0" r="8255" b="0"/>
                  <wp:docPr id="4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695" cy="353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6092" w:rsidTr="002D0D4A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val="2741"/>
        </w:trPr>
        <w:tc>
          <w:tcPr>
            <w:tcW w:w="2391" w:type="dxa"/>
            <w:gridSpan w:val="5"/>
            <w:vMerge/>
            <w:tcBorders>
              <w:right w:val="nil"/>
            </w:tcBorders>
          </w:tcPr>
          <w:p w:rsidR="000D6092" w:rsidRPr="00FA3497" w:rsidRDefault="000D6092" w:rsidP="00FA3497">
            <w:pPr>
              <w:outlineLvl w:val="4"/>
              <w:rPr>
                <w:b/>
                <w:caps/>
                <w:sz w:val="20"/>
                <w:szCs w:val="20"/>
              </w:rPr>
            </w:pPr>
          </w:p>
        </w:tc>
        <w:tc>
          <w:tcPr>
            <w:tcW w:w="6057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</w:tcPr>
          <w:p w:rsidR="000D6092" w:rsidRPr="00FA3497" w:rsidRDefault="000D6092" w:rsidP="00FA3497">
            <w:pPr>
              <w:jc w:val="both"/>
              <w:rPr>
                <w:iCs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nil"/>
              <w:left w:val="nil"/>
              <w:bottom w:val="nil"/>
              <w:right w:val="single" w:sz="24" w:space="0" w:color="auto"/>
            </w:tcBorders>
            <w:vAlign w:val="center"/>
          </w:tcPr>
          <w:p w:rsidR="001577F1" w:rsidRDefault="002D0D4A" w:rsidP="002D0D4A">
            <w:pPr>
              <w:pStyle w:val="Normal1"/>
              <w:outlineLvl w:val="4"/>
              <w:rPr>
                <w:b/>
                <w:i/>
                <w:noProof/>
              </w:rPr>
            </w:pPr>
            <w:r>
              <w:rPr>
                <w:b/>
                <w:i/>
                <w:noProof/>
              </w:rPr>
              <w:t xml:space="preserve">       </w:t>
            </w:r>
          </w:p>
          <w:p w:rsidR="000D6092" w:rsidRPr="00132E58" w:rsidRDefault="00A46967" w:rsidP="002D0D4A">
            <w:pPr>
              <w:pStyle w:val="Normal1"/>
              <w:outlineLvl w:val="4"/>
              <w:rPr>
                <w:b/>
                <w:i/>
                <w:noProof/>
              </w:rPr>
            </w:pPr>
            <w:r>
              <w:rPr>
                <w:b/>
                <w:i/>
                <w:noProof/>
              </w:rPr>
              <w:t xml:space="preserve">  </w:t>
            </w:r>
            <w:r w:rsidR="001577F1">
              <w:rPr>
                <w:b/>
                <w:i/>
                <w:noProof/>
              </w:rPr>
              <w:t xml:space="preserve">    </w:t>
            </w:r>
            <w:r w:rsidR="000D6092" w:rsidRPr="00132E58">
              <w:rPr>
                <w:b/>
                <w:i/>
                <w:noProof/>
              </w:rPr>
              <w:drawing>
                <wp:inline distT="0" distB="0" distL="0" distR="0" wp14:anchorId="1672CF3D" wp14:editId="4D851E7E">
                  <wp:extent cx="353695" cy="353695"/>
                  <wp:effectExtent l="19050" t="0" r="8255" b="0"/>
                  <wp:docPr id="5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695" cy="353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29CE" w:rsidTr="002D0D4A">
        <w:tblPrEx>
          <w:tblBorders>
            <w:top w:val="single" w:sz="24" w:space="0" w:color="auto"/>
            <w:left w:val="single" w:sz="24" w:space="0" w:color="auto"/>
            <w:bottom w:val="single" w:sz="24" w:space="0" w:color="auto"/>
            <w:right w:val="single" w:sz="24" w:space="0" w:color="auto"/>
            <w:insideH w:val="single" w:sz="24" w:space="0" w:color="auto"/>
            <w:insideV w:val="single" w:sz="24" w:space="0" w:color="auto"/>
          </w:tblBorders>
        </w:tblPrEx>
        <w:trPr>
          <w:cantSplit/>
          <w:trHeight w:hRule="exact" w:val="140"/>
        </w:trPr>
        <w:tc>
          <w:tcPr>
            <w:tcW w:w="1037" w:type="dxa"/>
            <w:gridSpan w:val="3"/>
          </w:tcPr>
          <w:p w:rsidR="00A329CE" w:rsidRDefault="00A329CE" w:rsidP="00FA3497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999" w:type="dxa"/>
          </w:tcPr>
          <w:p w:rsidR="00A329CE" w:rsidRDefault="00A329CE" w:rsidP="00FA3497">
            <w:pPr>
              <w:pStyle w:val="Normal1"/>
              <w:jc w:val="center"/>
              <w:outlineLvl w:val="4"/>
              <w:rPr>
                <w:rFonts w:ascii="Arial" w:hAnsi="Arial"/>
                <w:sz w:val="12"/>
              </w:rPr>
            </w:pPr>
          </w:p>
        </w:tc>
        <w:tc>
          <w:tcPr>
            <w:tcW w:w="999" w:type="dxa"/>
            <w:gridSpan w:val="2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  <w:shd w:val="clear" w:color="auto" w:fill="FFFFFF" w:themeFill="background1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  <w:gridSpan w:val="2"/>
            <w:tcBorders>
              <w:right w:val="nil"/>
            </w:tcBorders>
            <w:shd w:val="clear" w:color="auto" w:fill="FFFFFF" w:themeFill="background1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999" w:type="dxa"/>
            <w:gridSpan w:val="2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shd w:val="clear" w:color="auto" w:fill="000000" w:themeFill="text1"/>
          </w:tcPr>
          <w:p w:rsidR="00A329CE" w:rsidRDefault="00A329CE" w:rsidP="00FA3497">
            <w:pPr>
              <w:pStyle w:val="Normal1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  <w:tc>
          <w:tcPr>
            <w:tcW w:w="1000" w:type="dxa"/>
            <w:gridSpan w:val="2"/>
            <w:tcBorders>
              <w:left w:val="nil"/>
            </w:tcBorders>
          </w:tcPr>
          <w:p w:rsidR="00A329CE" w:rsidRDefault="00A329CE" w:rsidP="00FA3497">
            <w:pPr>
              <w:pStyle w:val="Normal1"/>
              <w:jc w:val="center"/>
              <w:outlineLvl w:val="4"/>
              <w:rPr>
                <w:rFonts w:ascii="Arial" w:hAnsi="Arial"/>
                <w:color w:val="808080"/>
                <w:sz w:val="12"/>
              </w:rPr>
            </w:pPr>
          </w:p>
        </w:tc>
      </w:tr>
    </w:tbl>
    <w:p w:rsidR="00BD3DDA" w:rsidRPr="00D92B42" w:rsidRDefault="00BD3DDA" w:rsidP="003929B6">
      <w:pPr>
        <w:rPr>
          <w:sz w:val="18"/>
          <w:szCs w:val="18"/>
        </w:rPr>
      </w:pPr>
    </w:p>
    <w:sectPr w:rsidR="00BD3DDA" w:rsidRPr="00D92B42" w:rsidSect="00947B81">
      <w:pgSz w:w="11906" w:h="16838" w:code="9"/>
      <w:pgMar w:top="851" w:right="567" w:bottom="0" w:left="1418" w:header="454" w:footer="45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9CE"/>
    <w:rsid w:val="00020675"/>
    <w:rsid w:val="00026C49"/>
    <w:rsid w:val="00034E11"/>
    <w:rsid w:val="00056AA4"/>
    <w:rsid w:val="00063312"/>
    <w:rsid w:val="000D4A7A"/>
    <w:rsid w:val="000D4C0D"/>
    <w:rsid w:val="000D6092"/>
    <w:rsid w:val="00120EFD"/>
    <w:rsid w:val="001306DD"/>
    <w:rsid w:val="00132E58"/>
    <w:rsid w:val="00140014"/>
    <w:rsid w:val="001522AC"/>
    <w:rsid w:val="001577F1"/>
    <w:rsid w:val="001610A9"/>
    <w:rsid w:val="00170F3A"/>
    <w:rsid w:val="00171102"/>
    <w:rsid w:val="001871EE"/>
    <w:rsid w:val="00192BAC"/>
    <w:rsid w:val="001B1503"/>
    <w:rsid w:val="001D16A6"/>
    <w:rsid w:val="001E69D3"/>
    <w:rsid w:val="00200A93"/>
    <w:rsid w:val="0021266E"/>
    <w:rsid w:val="0021567C"/>
    <w:rsid w:val="00222138"/>
    <w:rsid w:val="0024410F"/>
    <w:rsid w:val="002638CF"/>
    <w:rsid w:val="00275D79"/>
    <w:rsid w:val="002A7258"/>
    <w:rsid w:val="002B696D"/>
    <w:rsid w:val="002D0D4A"/>
    <w:rsid w:val="002F33B6"/>
    <w:rsid w:val="00300C51"/>
    <w:rsid w:val="00346FF0"/>
    <w:rsid w:val="00351513"/>
    <w:rsid w:val="00354CD2"/>
    <w:rsid w:val="00357B1E"/>
    <w:rsid w:val="00374F78"/>
    <w:rsid w:val="003837A7"/>
    <w:rsid w:val="003915D2"/>
    <w:rsid w:val="003929B6"/>
    <w:rsid w:val="003A1006"/>
    <w:rsid w:val="003A7103"/>
    <w:rsid w:val="003B0AC2"/>
    <w:rsid w:val="003D4B72"/>
    <w:rsid w:val="003F7480"/>
    <w:rsid w:val="00406142"/>
    <w:rsid w:val="0040699A"/>
    <w:rsid w:val="00450D45"/>
    <w:rsid w:val="00473342"/>
    <w:rsid w:val="004942FC"/>
    <w:rsid w:val="004A7B66"/>
    <w:rsid w:val="004B3225"/>
    <w:rsid w:val="004B68CE"/>
    <w:rsid w:val="004C1840"/>
    <w:rsid w:val="004C51A9"/>
    <w:rsid w:val="004E16B2"/>
    <w:rsid w:val="004F16AA"/>
    <w:rsid w:val="00513D2F"/>
    <w:rsid w:val="0054387A"/>
    <w:rsid w:val="0054618D"/>
    <w:rsid w:val="00546D4D"/>
    <w:rsid w:val="00563146"/>
    <w:rsid w:val="005A2746"/>
    <w:rsid w:val="005B38C4"/>
    <w:rsid w:val="005D2D83"/>
    <w:rsid w:val="005D2F5F"/>
    <w:rsid w:val="005F5335"/>
    <w:rsid w:val="0060082A"/>
    <w:rsid w:val="00650669"/>
    <w:rsid w:val="0066455A"/>
    <w:rsid w:val="0067128E"/>
    <w:rsid w:val="00673CF3"/>
    <w:rsid w:val="00675199"/>
    <w:rsid w:val="006962CC"/>
    <w:rsid w:val="006A5396"/>
    <w:rsid w:val="006F597D"/>
    <w:rsid w:val="00711C10"/>
    <w:rsid w:val="00756DFB"/>
    <w:rsid w:val="0076490E"/>
    <w:rsid w:val="00783DC0"/>
    <w:rsid w:val="00794D9A"/>
    <w:rsid w:val="007D4872"/>
    <w:rsid w:val="007D5E98"/>
    <w:rsid w:val="007F65F7"/>
    <w:rsid w:val="008546F8"/>
    <w:rsid w:val="008757D8"/>
    <w:rsid w:val="008C250C"/>
    <w:rsid w:val="008C7C40"/>
    <w:rsid w:val="008D6D7A"/>
    <w:rsid w:val="008E0C19"/>
    <w:rsid w:val="008E78C9"/>
    <w:rsid w:val="00937B95"/>
    <w:rsid w:val="00947B81"/>
    <w:rsid w:val="0095435F"/>
    <w:rsid w:val="00963527"/>
    <w:rsid w:val="00990528"/>
    <w:rsid w:val="00991684"/>
    <w:rsid w:val="009B4AC5"/>
    <w:rsid w:val="009B706D"/>
    <w:rsid w:val="009C6BBB"/>
    <w:rsid w:val="009C78E6"/>
    <w:rsid w:val="009E28CE"/>
    <w:rsid w:val="009F0181"/>
    <w:rsid w:val="00A101C1"/>
    <w:rsid w:val="00A16014"/>
    <w:rsid w:val="00A17A7A"/>
    <w:rsid w:val="00A24A52"/>
    <w:rsid w:val="00A30C5E"/>
    <w:rsid w:val="00A329CE"/>
    <w:rsid w:val="00A331BB"/>
    <w:rsid w:val="00A46967"/>
    <w:rsid w:val="00A50F7D"/>
    <w:rsid w:val="00A636A7"/>
    <w:rsid w:val="00A6638C"/>
    <w:rsid w:val="00A7056C"/>
    <w:rsid w:val="00A72EF5"/>
    <w:rsid w:val="00A77954"/>
    <w:rsid w:val="00AB6BAA"/>
    <w:rsid w:val="00AC1334"/>
    <w:rsid w:val="00AF05B9"/>
    <w:rsid w:val="00AF2DDB"/>
    <w:rsid w:val="00B12C70"/>
    <w:rsid w:val="00B4523E"/>
    <w:rsid w:val="00B970C0"/>
    <w:rsid w:val="00BA68BE"/>
    <w:rsid w:val="00BB7DB4"/>
    <w:rsid w:val="00BD3DDA"/>
    <w:rsid w:val="00BE2793"/>
    <w:rsid w:val="00C0697C"/>
    <w:rsid w:val="00C1150D"/>
    <w:rsid w:val="00C31DFF"/>
    <w:rsid w:val="00C400B2"/>
    <w:rsid w:val="00C45E15"/>
    <w:rsid w:val="00C50F70"/>
    <w:rsid w:val="00C83956"/>
    <w:rsid w:val="00C93A51"/>
    <w:rsid w:val="00CB7145"/>
    <w:rsid w:val="00CC46CB"/>
    <w:rsid w:val="00D22400"/>
    <w:rsid w:val="00D46CEE"/>
    <w:rsid w:val="00D52C8A"/>
    <w:rsid w:val="00D653EF"/>
    <w:rsid w:val="00D758A6"/>
    <w:rsid w:val="00D80A59"/>
    <w:rsid w:val="00D82E56"/>
    <w:rsid w:val="00D92A0F"/>
    <w:rsid w:val="00D92B42"/>
    <w:rsid w:val="00DA738F"/>
    <w:rsid w:val="00DB1784"/>
    <w:rsid w:val="00DB6713"/>
    <w:rsid w:val="00DD67A3"/>
    <w:rsid w:val="00DE49BE"/>
    <w:rsid w:val="00E03307"/>
    <w:rsid w:val="00E22D2E"/>
    <w:rsid w:val="00E44828"/>
    <w:rsid w:val="00E721EB"/>
    <w:rsid w:val="00EA25FE"/>
    <w:rsid w:val="00EB46ED"/>
    <w:rsid w:val="00ED5047"/>
    <w:rsid w:val="00EE1683"/>
    <w:rsid w:val="00EF0590"/>
    <w:rsid w:val="00F02F11"/>
    <w:rsid w:val="00F03A3D"/>
    <w:rsid w:val="00F40708"/>
    <w:rsid w:val="00F50877"/>
    <w:rsid w:val="00F50909"/>
    <w:rsid w:val="00F5553A"/>
    <w:rsid w:val="00F60F50"/>
    <w:rsid w:val="00F70600"/>
    <w:rsid w:val="00FA3497"/>
    <w:rsid w:val="00FD501F"/>
    <w:rsid w:val="00FE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9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322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qFormat/>
    <w:rsid w:val="005F5335"/>
    <w:pPr>
      <w:keepNext/>
      <w:overflowPunct w:val="0"/>
      <w:autoSpaceDE w:val="0"/>
      <w:autoSpaceDN w:val="0"/>
      <w:adjustRightInd w:val="0"/>
      <w:ind w:right="-143"/>
      <w:jc w:val="both"/>
      <w:textAlignment w:val="baseline"/>
      <w:outlineLvl w:val="5"/>
    </w:pPr>
    <w:rPr>
      <w:b/>
      <w:i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A329C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A329C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Normal1">
    <w:name w:val="Normal1"/>
    <w:rsid w:val="00A329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aaieiaie1">
    <w:name w:val="caaieiaie 1"/>
    <w:basedOn w:val="a"/>
    <w:next w:val="a"/>
    <w:rsid w:val="00A329CE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paragraph" w:customStyle="1" w:styleId="ConsPlusNormal">
    <w:name w:val="ConsPlusNormal"/>
    <w:rsid w:val="00A329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8"/>
      <w:szCs w:val="18"/>
    </w:rPr>
  </w:style>
  <w:style w:type="paragraph" w:styleId="a3">
    <w:name w:val="Balloon Text"/>
    <w:basedOn w:val="a"/>
    <w:link w:val="a4"/>
    <w:uiPriority w:val="99"/>
    <w:semiHidden/>
    <w:unhideWhenUsed/>
    <w:rsid w:val="00A329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29C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60">
    <w:name w:val="Заголовок 6 Знак"/>
    <w:basedOn w:val="a0"/>
    <w:link w:val="6"/>
    <w:rsid w:val="005F5335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B322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9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322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qFormat/>
    <w:rsid w:val="005F5335"/>
    <w:pPr>
      <w:keepNext/>
      <w:overflowPunct w:val="0"/>
      <w:autoSpaceDE w:val="0"/>
      <w:autoSpaceDN w:val="0"/>
      <w:adjustRightInd w:val="0"/>
      <w:ind w:right="-143"/>
      <w:jc w:val="both"/>
      <w:textAlignment w:val="baseline"/>
      <w:outlineLvl w:val="5"/>
    </w:pPr>
    <w:rPr>
      <w:b/>
      <w:i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A329CE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A329C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Normal1">
    <w:name w:val="Normal1"/>
    <w:rsid w:val="00A329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aaieiaie1">
    <w:name w:val="caaieiaie 1"/>
    <w:basedOn w:val="a"/>
    <w:next w:val="a"/>
    <w:rsid w:val="00A329CE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paragraph" w:customStyle="1" w:styleId="ConsPlusNormal">
    <w:name w:val="ConsPlusNormal"/>
    <w:rsid w:val="00A329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18"/>
      <w:szCs w:val="18"/>
    </w:rPr>
  </w:style>
  <w:style w:type="paragraph" w:styleId="a3">
    <w:name w:val="Balloon Text"/>
    <w:basedOn w:val="a"/>
    <w:link w:val="a4"/>
    <w:uiPriority w:val="99"/>
    <w:semiHidden/>
    <w:unhideWhenUsed/>
    <w:rsid w:val="00A329C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29C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60">
    <w:name w:val="Заголовок 6 Знак"/>
    <w:basedOn w:val="a0"/>
    <w:link w:val="6"/>
    <w:rsid w:val="005F5335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B322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Наталья</cp:lastModifiedBy>
  <cp:revision>12</cp:revision>
  <cp:lastPrinted>2023-08-02T13:09:00Z</cp:lastPrinted>
  <dcterms:created xsi:type="dcterms:W3CDTF">2023-07-24T14:29:00Z</dcterms:created>
  <dcterms:modified xsi:type="dcterms:W3CDTF">2023-08-07T13:39:00Z</dcterms:modified>
</cp:coreProperties>
</file>